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46" w:rsidRPr="00812698" w:rsidRDefault="004F192C" w:rsidP="00266113">
      <w:pPr>
        <w:tabs>
          <w:tab w:val="left" w:pos="900"/>
        </w:tabs>
        <w:spacing w:after="120"/>
        <w:ind w:firstLine="7042"/>
        <w:jc w:val="center"/>
        <w:rPr>
          <w:rFonts w:ascii="TH SarabunPSK" w:hAnsi="TH SarabunPSK" w:cs="TH SarabunPSK"/>
          <w:color w:val="FF0000"/>
          <w:sz w:val="16"/>
          <w:szCs w:val="16"/>
        </w:rPr>
      </w:pPr>
      <w:r>
        <w:rPr>
          <w:rFonts w:ascii="TH SarabunPSK" w:hAnsi="TH SarabunPSK" w:cs="TH SarabunPSK"/>
          <w:noProof/>
          <w:color w:val="FF0000"/>
          <w:sz w:val="16"/>
          <w:szCs w:val="16"/>
        </w:rPr>
        <w:drawing>
          <wp:anchor distT="0" distB="0" distL="114300" distR="114300" simplePos="0" relativeHeight="251662848" behindDoc="0" locked="0" layoutInCell="1" allowOverlap="1" wp14:anchorId="612CD805" wp14:editId="1068278A">
            <wp:simplePos x="0" y="0"/>
            <wp:positionH relativeFrom="column">
              <wp:posOffset>2331822</wp:posOffset>
            </wp:positionH>
            <wp:positionV relativeFrom="paragraph">
              <wp:posOffset>-229235</wp:posOffset>
            </wp:positionV>
            <wp:extent cx="1080135" cy="1080135"/>
            <wp:effectExtent l="0" t="0" r="0" b="0"/>
            <wp:wrapNone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1F46" w:rsidRPr="00812698" w:rsidRDefault="00E01F46" w:rsidP="004F192C">
      <w:pPr>
        <w:jc w:val="center"/>
        <w:rPr>
          <w:rFonts w:ascii="TH SarabunPSK" w:hAnsi="TH SarabunPSK" w:cs="TH SarabunPSK"/>
          <w:color w:val="FF0000"/>
          <w:sz w:val="16"/>
          <w:szCs w:val="16"/>
        </w:rPr>
      </w:pPr>
    </w:p>
    <w:p w:rsidR="004F192C" w:rsidRDefault="004F192C" w:rsidP="00E01F46">
      <w:pPr>
        <w:pStyle w:val="1"/>
        <w:spacing w:before="240"/>
        <w:rPr>
          <w:rFonts w:ascii="TH SarabunIT๙" w:hAnsi="TH SarabunIT๙" w:cs="TH SarabunIT๙"/>
          <w:b w:val="0"/>
          <w:bCs w:val="0"/>
        </w:rPr>
      </w:pPr>
    </w:p>
    <w:p w:rsidR="00E01F46" w:rsidRPr="002A421F" w:rsidRDefault="00E01F46" w:rsidP="00E01F46">
      <w:pPr>
        <w:pStyle w:val="1"/>
        <w:spacing w:before="240"/>
        <w:rPr>
          <w:rFonts w:ascii="TH SarabunIT๙" w:hAnsi="TH SarabunIT๙" w:cs="TH SarabunIT๙"/>
          <w:b w:val="0"/>
          <w:bCs w:val="0"/>
          <w:cs/>
        </w:rPr>
      </w:pPr>
      <w:r w:rsidRPr="002A421F">
        <w:rPr>
          <w:rFonts w:ascii="TH SarabunIT๙" w:hAnsi="TH SarabunIT๙" w:cs="TH SarabunIT๙"/>
          <w:b w:val="0"/>
          <w:bCs w:val="0"/>
          <w:cs/>
        </w:rPr>
        <w:t>ประกาศคณะกรรมการพนักงานส่วนตำบลจังหวัด</w:t>
      </w:r>
      <w:r w:rsidR="00E26894" w:rsidRPr="002A421F">
        <w:rPr>
          <w:rFonts w:ascii="TH SarabunIT๙" w:hAnsi="TH SarabunIT๙" w:cs="TH SarabunIT๙"/>
          <w:b w:val="0"/>
          <w:bCs w:val="0"/>
          <w:cs/>
        </w:rPr>
        <w:t>น่าน</w:t>
      </w:r>
    </w:p>
    <w:p w:rsidR="002A421F" w:rsidRPr="002A421F" w:rsidRDefault="002A421F" w:rsidP="00F76473">
      <w:pPr>
        <w:pStyle w:val="1"/>
        <w:rPr>
          <w:rFonts w:ascii="TH SarabunIT๙" w:hAnsi="TH SarabunIT๙" w:cs="TH SarabunIT๙"/>
          <w:b w:val="0"/>
          <w:bCs w:val="0"/>
          <w:cs/>
        </w:rPr>
      </w:pPr>
      <w:r w:rsidRPr="00F76473">
        <w:rPr>
          <w:rFonts w:ascii="TH SarabunIT๙" w:hAnsi="TH SarabunIT๙" w:cs="TH SarabunIT๙"/>
          <w:b w:val="0"/>
          <w:bCs w:val="0"/>
          <w:spacing w:val="-16"/>
          <w:cs/>
        </w:rPr>
        <w:t>เรื่อง</w:t>
      </w:r>
      <w:r w:rsidR="00F76473" w:rsidRPr="00F76473">
        <w:rPr>
          <w:rFonts w:ascii="TH SarabunIT๙" w:hAnsi="TH SarabunIT๙" w:cs="TH SarabunIT๙" w:hint="cs"/>
          <w:b w:val="0"/>
          <w:bCs w:val="0"/>
          <w:spacing w:val="-16"/>
          <w:cs/>
        </w:rPr>
        <w:t xml:space="preserve"> </w:t>
      </w:r>
      <w:r w:rsidRPr="00F76473">
        <w:rPr>
          <w:rFonts w:ascii="TH SarabunIT๙" w:hAnsi="TH SarabunIT๙" w:cs="TH SarabunIT๙"/>
          <w:b w:val="0"/>
          <w:bCs w:val="0"/>
          <w:spacing w:val="-16"/>
          <w:cs/>
        </w:rPr>
        <w:t xml:space="preserve"> หลักเกณฑ์และเงื่อนไขเกี่ยวกับการพัฒนา</w:t>
      </w:r>
      <w:r w:rsidR="00F76473" w:rsidRPr="00F76473">
        <w:rPr>
          <w:rFonts w:ascii="TH SarabunIT๙" w:hAnsi="TH SarabunIT๙" w:cs="TH SarabunIT๙" w:hint="cs"/>
          <w:b w:val="0"/>
          <w:bCs w:val="0"/>
          <w:spacing w:val="-16"/>
          <w:cs/>
        </w:rPr>
        <w:t>พนักงาน</w:t>
      </w:r>
      <w:r w:rsidRPr="00F76473">
        <w:rPr>
          <w:rFonts w:ascii="TH SarabunIT๙" w:hAnsi="TH SarabunIT๙" w:cs="TH SarabunIT๙"/>
          <w:b w:val="0"/>
          <w:bCs w:val="0"/>
          <w:spacing w:val="-16"/>
          <w:cs/>
        </w:rPr>
        <w:t>ครูและบุคลากรทางการศึกษาองค์การบริหารส่วน</w:t>
      </w:r>
      <w:r w:rsidR="00F76473" w:rsidRPr="00F76473">
        <w:rPr>
          <w:rFonts w:ascii="TH SarabunIT๙" w:hAnsi="TH SarabunIT๙" w:cs="TH SarabunIT๙" w:hint="cs"/>
          <w:b w:val="0"/>
          <w:bCs w:val="0"/>
          <w:spacing w:val="-16"/>
          <w:cs/>
        </w:rPr>
        <w:t>ตำบล</w:t>
      </w:r>
      <w:r w:rsidR="00F76473">
        <w:rPr>
          <w:rFonts w:ascii="TH SarabunIT๙" w:hAnsi="TH SarabunIT๙" w:cs="TH SarabunIT๙" w:hint="cs"/>
          <w:b w:val="0"/>
          <w:bCs w:val="0"/>
          <w:cs/>
        </w:rPr>
        <w:t xml:space="preserve">        </w:t>
      </w:r>
      <w:r w:rsidRPr="002A421F">
        <w:rPr>
          <w:rFonts w:ascii="TH SarabunIT๙" w:hAnsi="TH SarabunIT๙" w:cs="TH SarabunIT๙"/>
          <w:b w:val="0"/>
          <w:bCs w:val="0"/>
          <w:cs/>
        </w:rPr>
        <w:t>สายงานการสอน (ฉบับที่ ๒)</w:t>
      </w:r>
      <w:r w:rsidR="007E48EB">
        <w:rPr>
          <w:rFonts w:ascii="TH SarabunIT๙" w:hAnsi="TH SarabunIT๙" w:cs="TH SarabunIT๙"/>
          <w:b w:val="0"/>
          <w:bCs w:val="0"/>
        </w:rPr>
        <w:t xml:space="preserve"> </w:t>
      </w:r>
      <w:r w:rsidR="007E48EB">
        <w:rPr>
          <w:rFonts w:ascii="TH SarabunIT๙" w:hAnsi="TH SarabunIT๙" w:cs="TH SarabunIT๙" w:hint="cs"/>
          <w:b w:val="0"/>
          <w:bCs w:val="0"/>
          <w:cs/>
        </w:rPr>
        <w:t>พ.ศ. 2562</w:t>
      </w:r>
    </w:p>
    <w:p w:rsidR="002A421F" w:rsidRPr="002A421F" w:rsidRDefault="002A421F" w:rsidP="00F76473">
      <w:pPr>
        <w:pStyle w:val="ac"/>
        <w:spacing w:before="160"/>
        <w:rPr>
          <w:rFonts w:ascii="TH SarabunIT๙" w:hAnsi="TH SarabunIT๙" w:cs="TH SarabunIT๙"/>
          <w:b w:val="0"/>
          <w:bCs w:val="0"/>
          <w:szCs w:val="32"/>
        </w:rPr>
      </w:pP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..............................................</w:t>
      </w:r>
    </w:p>
    <w:p w:rsidR="002A421F" w:rsidRPr="002A421F" w:rsidRDefault="002A421F" w:rsidP="0053308D">
      <w:pPr>
        <w:pStyle w:val="ac"/>
        <w:tabs>
          <w:tab w:val="left" w:pos="1418"/>
        </w:tabs>
        <w:ind w:firstLine="144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cs/>
        </w:rPr>
      </w:pPr>
      <w:r w:rsidRPr="002A421F">
        <w:rPr>
          <w:rFonts w:ascii="TH SarabunIT๙" w:hAnsi="TH SarabunIT๙" w:cs="TH SarabunIT๙"/>
          <w:b w:val="0"/>
          <w:bCs w:val="0"/>
          <w:spacing w:val="-4"/>
          <w:szCs w:val="32"/>
          <w:cs/>
        </w:rPr>
        <w:t>โดยที่เป็นการสมควรกำหนดเงื่อนไขการพัฒนา</w:t>
      </w:r>
      <w:r w:rsidR="001A58E4">
        <w:rPr>
          <w:rFonts w:ascii="TH SarabunIT๙" w:hAnsi="TH SarabunIT๙" w:cs="TH SarabunIT๙" w:hint="cs"/>
          <w:b w:val="0"/>
          <w:bCs w:val="0"/>
          <w:spacing w:val="-4"/>
          <w:szCs w:val="32"/>
          <w:cs/>
        </w:rPr>
        <w:t>พนักงานครู</w:t>
      </w:r>
      <w:r w:rsidRPr="002A421F">
        <w:rPr>
          <w:rFonts w:ascii="TH SarabunIT๙" w:hAnsi="TH SarabunIT๙" w:cs="TH SarabunIT๙"/>
          <w:b w:val="0"/>
          <w:bCs w:val="0"/>
          <w:spacing w:val="-4"/>
          <w:szCs w:val="32"/>
          <w:cs/>
        </w:rPr>
        <w:t xml:space="preserve">และบุคลากรทางการศึกษา  </w:t>
      </w:r>
      <w:r w:rsidR="001A58E4">
        <w:rPr>
          <w:rFonts w:ascii="TH SarabunIT๙" w:hAnsi="TH SarabunIT๙" w:cs="TH SarabunIT๙" w:hint="cs"/>
          <w:b w:val="0"/>
          <w:bCs w:val="0"/>
          <w:spacing w:val="-4"/>
          <w:szCs w:val="32"/>
          <w:cs/>
        </w:rPr>
        <w:t xml:space="preserve">  </w:t>
      </w:r>
      <w:r w:rsidRPr="002A421F">
        <w:rPr>
          <w:rFonts w:ascii="TH SarabunIT๙" w:hAnsi="TH SarabunIT๙" w:cs="TH SarabunIT๙"/>
          <w:b w:val="0"/>
          <w:bCs w:val="0"/>
          <w:spacing w:val="-4"/>
          <w:szCs w:val="32"/>
          <w:cs/>
        </w:rPr>
        <w:t>องค์การบริหารส่วน</w:t>
      </w:r>
      <w:r w:rsidR="001A58E4">
        <w:rPr>
          <w:rFonts w:ascii="TH SarabunIT๙" w:hAnsi="TH SarabunIT๙" w:cs="TH SarabunIT๙" w:hint="cs"/>
          <w:b w:val="0"/>
          <w:bCs w:val="0"/>
          <w:spacing w:val="-4"/>
          <w:szCs w:val="32"/>
          <w:cs/>
        </w:rPr>
        <w:t>ตำบล</w:t>
      </w:r>
      <w:r w:rsidRPr="002A421F">
        <w:rPr>
          <w:rFonts w:ascii="TH SarabunIT๙" w:hAnsi="TH SarabunIT๙" w:cs="TH SarabunIT๙"/>
          <w:b w:val="0"/>
          <w:bCs w:val="0"/>
          <w:spacing w:val="-4"/>
          <w:szCs w:val="32"/>
          <w:cs/>
        </w:rPr>
        <w:t xml:space="preserve"> สายงานการสอน</w:t>
      </w:r>
      <w:r w:rsidR="002640B0">
        <w:rPr>
          <w:rFonts w:ascii="TH SarabunIT๙" w:hAnsi="TH SarabunIT๙" w:cs="TH SarabunIT๙" w:hint="cs"/>
          <w:b w:val="0"/>
          <w:bCs w:val="0"/>
          <w:spacing w:val="-4"/>
          <w:szCs w:val="32"/>
          <w:cs/>
        </w:rPr>
        <w:t xml:space="preserve"> </w:t>
      </w:r>
      <w:r w:rsidRPr="002A421F">
        <w:rPr>
          <w:rFonts w:ascii="TH SarabunIT๙" w:hAnsi="TH SarabunIT๙" w:cs="TH SarabunIT๙"/>
          <w:b w:val="0"/>
          <w:bCs w:val="0"/>
          <w:spacing w:val="-4"/>
          <w:szCs w:val="32"/>
          <w:cs/>
        </w:rPr>
        <w:t>ให้มีการพัฒนาตนเองอย่างเป็นระบบและต่อเนื่อง เพื่อเป็นการ</w:t>
      </w:r>
      <w:r w:rsidRPr="00C064E9">
        <w:rPr>
          <w:rFonts w:ascii="TH SarabunIT๙" w:hAnsi="TH SarabunIT๙" w:cs="TH SarabunIT๙"/>
          <w:b w:val="0"/>
          <w:bCs w:val="0"/>
          <w:spacing w:val="-7"/>
          <w:szCs w:val="32"/>
          <w:cs/>
        </w:rPr>
        <w:t>ส่งเสริมสนับสนุน</w:t>
      </w:r>
      <w:r w:rsidR="00C064E9" w:rsidRPr="00C064E9">
        <w:rPr>
          <w:rFonts w:ascii="TH SarabunIT๙" w:hAnsi="TH SarabunIT๙" w:cs="TH SarabunIT๙" w:hint="cs"/>
          <w:b w:val="0"/>
          <w:bCs w:val="0"/>
          <w:spacing w:val="-7"/>
          <w:szCs w:val="32"/>
          <w:cs/>
        </w:rPr>
        <w:t>พนักงาน</w:t>
      </w:r>
      <w:r w:rsidRPr="00C064E9">
        <w:rPr>
          <w:rFonts w:ascii="TH SarabunIT๙" w:hAnsi="TH SarabunIT๙" w:cs="TH SarabunIT๙"/>
          <w:b w:val="0"/>
          <w:bCs w:val="0"/>
          <w:spacing w:val="-7"/>
          <w:szCs w:val="32"/>
          <w:cs/>
        </w:rPr>
        <w:t>ครูและบุคลากรทางการศึกษาองค์การบริหารส่วน</w:t>
      </w:r>
      <w:r w:rsidR="00C064E9" w:rsidRPr="00C064E9">
        <w:rPr>
          <w:rFonts w:ascii="TH SarabunIT๙" w:hAnsi="TH SarabunIT๙" w:cs="TH SarabunIT๙" w:hint="cs"/>
          <w:b w:val="0"/>
          <w:bCs w:val="0"/>
          <w:spacing w:val="-7"/>
          <w:szCs w:val="32"/>
          <w:cs/>
        </w:rPr>
        <w:t>ตำบล</w:t>
      </w:r>
      <w:r w:rsidRPr="00C064E9">
        <w:rPr>
          <w:rFonts w:ascii="TH SarabunIT๙" w:hAnsi="TH SarabunIT๙" w:cs="TH SarabunIT๙"/>
          <w:b w:val="0"/>
          <w:bCs w:val="0"/>
          <w:spacing w:val="-7"/>
          <w:szCs w:val="32"/>
          <w:cs/>
        </w:rPr>
        <w:t xml:space="preserve"> สายงานการสอน ได้มีการสั่งสม</w:t>
      </w:r>
      <w:r w:rsidRPr="002A421F">
        <w:rPr>
          <w:rFonts w:ascii="TH SarabunIT๙" w:hAnsi="TH SarabunIT๙" w:cs="TH SarabunIT๙"/>
          <w:b w:val="0"/>
          <w:bCs w:val="0"/>
          <w:spacing w:val="-4"/>
          <w:szCs w:val="32"/>
          <w:cs/>
        </w:rPr>
        <w:t>ความชำนาญและความเชี่ยวชาญในการจัดการเรียนการสอน ประพฤติปฏิบัติตนเป็นแบบอย่างที่ดี มีวินัยคุณธรรม</w:t>
      </w:r>
      <w:r w:rsidRPr="002A421F">
        <w:rPr>
          <w:rFonts w:ascii="TH SarabunIT๙" w:hAnsi="TH SarabunIT๙" w:cs="TH SarabunIT๙"/>
          <w:b w:val="0"/>
          <w:bCs w:val="0"/>
          <w:spacing w:val="-4"/>
          <w:szCs w:val="32"/>
        </w:rPr>
        <w:t xml:space="preserve"> </w:t>
      </w:r>
      <w:r w:rsidRPr="002A421F">
        <w:rPr>
          <w:rFonts w:ascii="TH SarabunIT๙" w:hAnsi="TH SarabunIT๙" w:cs="TH SarabunIT๙"/>
          <w:b w:val="0"/>
          <w:bCs w:val="0"/>
          <w:spacing w:val="-4"/>
          <w:szCs w:val="32"/>
          <w:cs/>
        </w:rPr>
        <w:t>จริยธรรม และจรรยาบรรณวิชาชีพ และมีการพัฒนาคุณภาพการศึกษาที่ส่งผลถึงคุณภาพผู้เรียนได้อย่างแท้จริง และมีประสิทธิภาพ ประสิทธิผล</w:t>
      </w:r>
    </w:p>
    <w:p w:rsidR="002A421F" w:rsidRPr="002A421F" w:rsidRDefault="00945B2A" w:rsidP="00945B2A">
      <w:pPr>
        <w:pStyle w:val="ac"/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</w:rPr>
        <w:tab/>
      </w:r>
      <w:r w:rsidR="002A421F" w:rsidRPr="002A421F">
        <w:rPr>
          <w:rFonts w:ascii="TH SarabunIT๙" w:hAnsi="TH SarabunIT๙" w:cs="TH SarabunIT๙"/>
          <w:b w:val="0"/>
          <w:bCs w:val="0"/>
          <w:spacing w:val="-4"/>
          <w:szCs w:val="32"/>
          <w:cs/>
        </w:rPr>
        <w:t xml:space="preserve">อาศัยอำนาจตามความในมาตรา </w:t>
      </w:r>
      <w:r w:rsidR="009B263C">
        <w:rPr>
          <w:rFonts w:ascii="TH SarabunIT๙" w:hAnsi="TH SarabunIT๙" w:cs="TH SarabunIT๙" w:hint="cs"/>
          <w:b w:val="0"/>
          <w:bCs w:val="0"/>
          <w:spacing w:val="-4"/>
          <w:szCs w:val="32"/>
          <w:cs/>
        </w:rPr>
        <w:t xml:space="preserve">25 วรรคเจ็ด ประกอบมาตรา 13 และมาตรา 14         </w:t>
      </w:r>
      <w:r w:rsidR="002A421F" w:rsidRPr="002A421F">
        <w:rPr>
          <w:rFonts w:ascii="TH SarabunIT๙" w:hAnsi="TH SarabunIT๙" w:cs="TH SarabunIT๙"/>
          <w:b w:val="0"/>
          <w:bCs w:val="0"/>
          <w:spacing w:val="-4"/>
          <w:szCs w:val="32"/>
          <w:cs/>
        </w:rPr>
        <w:t xml:space="preserve"> </w:t>
      </w:r>
      <w:r w:rsidR="004C6CF4">
        <w:rPr>
          <w:rFonts w:ascii="TH SarabunIT๙" w:hAnsi="TH SarabunIT๙" w:cs="TH SarabunIT๙" w:hint="cs"/>
          <w:b w:val="0"/>
          <w:bCs w:val="0"/>
          <w:spacing w:val="-4"/>
          <w:szCs w:val="32"/>
          <w:cs/>
        </w:rPr>
        <w:t xml:space="preserve"> </w:t>
      </w:r>
      <w:r w:rsidR="002A421F" w:rsidRPr="002A421F">
        <w:rPr>
          <w:rFonts w:ascii="TH SarabunIT๙" w:hAnsi="TH SarabunIT๙" w:cs="TH SarabunIT๙"/>
          <w:b w:val="0"/>
          <w:bCs w:val="0"/>
          <w:spacing w:val="-4"/>
          <w:szCs w:val="32"/>
          <w:cs/>
        </w:rPr>
        <w:t>แห่งพระราชบัญญัติระเบียบบริหารงานบุคคลส่วนท้องถิ่น พ.ศ. ๒๕๔๒</w:t>
      </w:r>
      <w:r w:rsidR="005A75D1">
        <w:rPr>
          <w:rFonts w:ascii="TH SarabunIT๙" w:hAnsi="TH SarabunIT๙" w:cs="TH SarabunIT๙" w:hint="cs"/>
          <w:b w:val="0"/>
          <w:bCs w:val="0"/>
          <w:spacing w:val="-4"/>
          <w:szCs w:val="32"/>
          <w:cs/>
        </w:rPr>
        <w:t xml:space="preserve"> </w:t>
      </w:r>
      <w:r w:rsidR="002A421F" w:rsidRPr="002A421F">
        <w:rPr>
          <w:rFonts w:ascii="TH SarabunIT๙" w:hAnsi="TH SarabunIT๙" w:cs="TH SarabunIT๙"/>
          <w:b w:val="0"/>
          <w:bCs w:val="0"/>
          <w:spacing w:val="-4"/>
          <w:szCs w:val="32"/>
          <w:cs/>
        </w:rPr>
        <w:t xml:space="preserve"> และมติคณะกรรมการ</w:t>
      </w:r>
      <w:r w:rsidR="00832BDF">
        <w:rPr>
          <w:rFonts w:ascii="TH SarabunIT๙" w:hAnsi="TH SarabunIT๙" w:cs="TH SarabunIT๙" w:hint="cs"/>
          <w:b w:val="0"/>
          <w:bCs w:val="0"/>
          <w:spacing w:val="-4"/>
          <w:szCs w:val="32"/>
          <w:cs/>
        </w:rPr>
        <w:t>พนักงานส่วนตำบล</w:t>
      </w:r>
      <w:r w:rsidR="002A421F" w:rsidRPr="002A421F">
        <w:rPr>
          <w:rFonts w:ascii="TH SarabunIT๙" w:hAnsi="TH SarabunIT๙" w:cs="TH SarabunIT๙"/>
          <w:b w:val="0"/>
          <w:bCs w:val="0"/>
          <w:spacing w:val="-4"/>
          <w:szCs w:val="32"/>
          <w:cs/>
        </w:rPr>
        <w:t xml:space="preserve"> จังหวัดน่าน  ในการประชุมครั้งที่ </w:t>
      </w:r>
      <w:r w:rsidR="00832BDF">
        <w:rPr>
          <w:rFonts w:ascii="TH SarabunIT๙" w:hAnsi="TH SarabunIT๙" w:cs="TH SarabunIT๙" w:hint="cs"/>
          <w:b w:val="0"/>
          <w:bCs w:val="0"/>
          <w:spacing w:val="-4"/>
          <w:szCs w:val="32"/>
          <w:cs/>
        </w:rPr>
        <w:t>4</w:t>
      </w:r>
      <w:r w:rsidR="002A421F" w:rsidRPr="002A421F">
        <w:rPr>
          <w:rFonts w:ascii="TH SarabunIT๙" w:hAnsi="TH SarabunIT๙" w:cs="TH SarabunIT๙"/>
          <w:b w:val="0"/>
          <w:bCs w:val="0"/>
          <w:spacing w:val="-4"/>
          <w:szCs w:val="32"/>
          <w:cs/>
        </w:rPr>
        <w:t>/๒๕๖๒  เมื่อวันที่ ๒</w:t>
      </w:r>
      <w:r w:rsidR="00832BDF">
        <w:rPr>
          <w:rFonts w:ascii="TH SarabunIT๙" w:hAnsi="TH SarabunIT๙" w:cs="TH SarabunIT๙" w:hint="cs"/>
          <w:b w:val="0"/>
          <w:bCs w:val="0"/>
          <w:spacing w:val="-4"/>
          <w:szCs w:val="32"/>
          <w:cs/>
        </w:rPr>
        <w:t>5</w:t>
      </w:r>
      <w:r w:rsidR="002A421F" w:rsidRPr="002A421F">
        <w:rPr>
          <w:rFonts w:ascii="TH SarabunIT๙" w:hAnsi="TH SarabunIT๙" w:cs="TH SarabunIT๙"/>
          <w:b w:val="0"/>
          <w:bCs w:val="0"/>
          <w:spacing w:val="-4"/>
          <w:szCs w:val="32"/>
          <w:cs/>
        </w:rPr>
        <w:t xml:space="preserve"> เมษายน  พ.ศ. ๒๕๖๒  เห็นชอบให้แก้ไข</w:t>
      </w:r>
      <w:r w:rsidR="002A421F" w:rsidRPr="002A421F">
        <w:rPr>
          <w:rFonts w:ascii="TH SarabunIT๙" w:hAnsi="TH SarabunIT๙" w:cs="TH SarabunIT๙"/>
          <w:b w:val="0"/>
          <w:bCs w:val="0"/>
          <w:spacing w:val="-8"/>
          <w:szCs w:val="32"/>
          <w:cs/>
        </w:rPr>
        <w:t>หลักเกณฑ์</w:t>
      </w:r>
      <w:r w:rsidR="002A421F" w:rsidRPr="004F192C">
        <w:rPr>
          <w:rFonts w:ascii="TH SarabunIT๙" w:hAnsi="TH SarabunIT๙" w:cs="TH SarabunIT๙"/>
          <w:b w:val="0"/>
          <w:bCs w:val="0"/>
          <w:spacing w:val="-12"/>
          <w:szCs w:val="32"/>
          <w:cs/>
        </w:rPr>
        <w:t>และเงื่อนไขเกี่ยวกับการพัฒนาครูและบุคลากรทางการศึกษาองค์การบริหารส่วน</w:t>
      </w:r>
      <w:r w:rsidR="004F192C" w:rsidRPr="004F192C">
        <w:rPr>
          <w:rFonts w:ascii="TH SarabunIT๙" w:hAnsi="TH SarabunIT๙" w:cs="TH SarabunIT๙" w:hint="cs"/>
          <w:b w:val="0"/>
          <w:bCs w:val="0"/>
          <w:spacing w:val="-12"/>
          <w:szCs w:val="32"/>
          <w:cs/>
        </w:rPr>
        <w:t>ตำบล</w:t>
      </w:r>
      <w:r w:rsidR="002A421F" w:rsidRPr="004F192C">
        <w:rPr>
          <w:rFonts w:ascii="TH SarabunIT๙" w:hAnsi="TH SarabunIT๙" w:cs="TH SarabunIT๙"/>
          <w:b w:val="0"/>
          <w:bCs w:val="0"/>
          <w:spacing w:val="-12"/>
          <w:szCs w:val="32"/>
          <w:cs/>
        </w:rPr>
        <w:t xml:space="preserve"> สายงานการสอน พ.ศ. ๒๕๖๑</w:t>
      </w:r>
      <w:r w:rsidR="002A421F" w:rsidRPr="002A421F">
        <w:rPr>
          <w:rFonts w:ascii="TH SarabunIT๙" w:hAnsi="TH SarabunIT๙" w:cs="TH SarabunIT๙"/>
          <w:b w:val="0"/>
          <w:bCs w:val="0"/>
          <w:spacing w:val="-4"/>
          <w:szCs w:val="32"/>
          <w:cs/>
        </w:rPr>
        <w:t xml:space="preserve"> ประกาศ ณ  วันที่  ๑ </w:t>
      </w:r>
      <w:r w:rsidR="00064CE4">
        <w:rPr>
          <w:rFonts w:ascii="TH SarabunIT๙" w:hAnsi="TH SarabunIT๙" w:cs="TH SarabunIT๙" w:hint="cs"/>
          <w:b w:val="0"/>
          <w:bCs w:val="0"/>
          <w:spacing w:val="-4"/>
          <w:szCs w:val="32"/>
          <w:cs/>
        </w:rPr>
        <w:t>สิงห</w:t>
      </w:r>
      <w:r w:rsidR="002A421F" w:rsidRPr="002A421F">
        <w:rPr>
          <w:rFonts w:ascii="TH SarabunIT๙" w:hAnsi="TH SarabunIT๙" w:cs="TH SarabunIT๙"/>
          <w:b w:val="0"/>
          <w:bCs w:val="0"/>
          <w:spacing w:val="-4"/>
          <w:szCs w:val="32"/>
          <w:cs/>
        </w:rPr>
        <w:t>าคม พ.ศ. ๒๕๖๑  ดังนี้</w:t>
      </w:r>
    </w:p>
    <w:p w:rsidR="002A421F" w:rsidRPr="002A421F" w:rsidRDefault="00945B2A" w:rsidP="00945B2A">
      <w:pPr>
        <w:pStyle w:val="ac"/>
        <w:tabs>
          <w:tab w:val="left" w:pos="1418"/>
        </w:tabs>
        <w:spacing w:before="0" w:after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pacing w:val="-8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pacing w:val="-8"/>
          <w:szCs w:val="32"/>
          <w:cs/>
        </w:rPr>
        <w:tab/>
      </w:r>
      <w:r w:rsidR="002A421F" w:rsidRPr="002A421F">
        <w:rPr>
          <w:rFonts w:ascii="TH SarabunIT๙" w:hAnsi="TH SarabunIT๙" w:cs="TH SarabunIT๙"/>
          <w:b w:val="0"/>
          <w:bCs w:val="0"/>
          <w:spacing w:val="-8"/>
          <w:szCs w:val="32"/>
          <w:cs/>
        </w:rPr>
        <w:t>ข้อ ๑ ประกาศนี้เรียกว่า “</w:t>
      </w:r>
      <w:r w:rsidR="002A421F" w:rsidRPr="002A421F">
        <w:rPr>
          <w:rFonts w:ascii="TH SarabunIT๙" w:hAnsi="TH SarabunIT๙" w:cs="TH SarabunIT๙"/>
          <w:b w:val="0"/>
          <w:bCs w:val="0"/>
          <w:szCs w:val="32"/>
          <w:cs/>
        </w:rPr>
        <w:t>ประกาศคณะกรรมการ</w:t>
      </w:r>
      <w:r w:rsidR="0059763F">
        <w:rPr>
          <w:rFonts w:ascii="TH SarabunIT๙" w:hAnsi="TH SarabunIT๙" w:cs="TH SarabunIT๙" w:hint="cs"/>
          <w:b w:val="0"/>
          <w:bCs w:val="0"/>
          <w:szCs w:val="32"/>
          <w:cs/>
        </w:rPr>
        <w:t>พนักงานส่วนตำบล</w:t>
      </w:r>
      <w:r w:rsidR="002A421F" w:rsidRPr="002A421F">
        <w:rPr>
          <w:rFonts w:ascii="TH SarabunIT๙" w:hAnsi="TH SarabunIT๙" w:cs="TH SarabunIT๙"/>
          <w:b w:val="0"/>
          <w:bCs w:val="0"/>
          <w:szCs w:val="32"/>
          <w:cs/>
        </w:rPr>
        <w:t xml:space="preserve">จังหวัดน่าน </w:t>
      </w:r>
      <w:r w:rsidR="00316A7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</w:t>
      </w:r>
      <w:r w:rsidR="002A421F" w:rsidRPr="002A421F">
        <w:rPr>
          <w:rFonts w:ascii="TH SarabunIT๙" w:hAnsi="TH SarabunIT๙" w:cs="TH SarabunIT๙"/>
          <w:b w:val="0"/>
          <w:bCs w:val="0"/>
          <w:szCs w:val="32"/>
          <w:cs/>
        </w:rPr>
        <w:t xml:space="preserve">เรื่อง </w:t>
      </w:r>
      <w:r w:rsidR="002A421F" w:rsidRPr="002A421F">
        <w:rPr>
          <w:rFonts w:ascii="TH SarabunIT๙" w:hAnsi="TH SarabunIT๙" w:cs="TH SarabunIT๙"/>
          <w:b w:val="0"/>
          <w:bCs w:val="0"/>
          <w:spacing w:val="-8"/>
          <w:szCs w:val="32"/>
          <w:cs/>
        </w:rPr>
        <w:t>หลักเกณฑ์และเงื่อนไข</w:t>
      </w:r>
      <w:r w:rsidR="002A421F" w:rsidRPr="002A421F">
        <w:rPr>
          <w:rFonts w:ascii="TH SarabunIT๙" w:hAnsi="TH SarabunIT๙" w:cs="TH SarabunIT๙"/>
          <w:b w:val="0"/>
          <w:bCs w:val="0"/>
          <w:szCs w:val="32"/>
          <w:cs/>
        </w:rPr>
        <w:t>เกี่ยวกับการพัฒนาครูและบุคลากรทางการศึกษาองค์การบริหารส่วน</w:t>
      </w:r>
      <w:r w:rsidR="0058027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ตำบล </w:t>
      </w:r>
      <w:r w:rsidR="002A421F" w:rsidRPr="002A421F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="00095FF5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</w:t>
      </w:r>
      <w:r w:rsidR="002A421F" w:rsidRPr="002A421F">
        <w:rPr>
          <w:rFonts w:ascii="TH SarabunIT๙" w:hAnsi="TH SarabunIT๙" w:cs="TH SarabunIT๙"/>
          <w:b w:val="0"/>
          <w:bCs w:val="0"/>
          <w:szCs w:val="32"/>
          <w:cs/>
        </w:rPr>
        <w:t xml:space="preserve">สายงานการสอน (ฉบับที่ ๒) พ.ศ. ๒๕๖๒” </w:t>
      </w:r>
    </w:p>
    <w:p w:rsidR="002A421F" w:rsidRPr="002A421F" w:rsidRDefault="00945B2A" w:rsidP="00945B2A">
      <w:pPr>
        <w:tabs>
          <w:tab w:val="left" w:pos="1418"/>
          <w:tab w:val="right" w:pos="9360"/>
        </w:tabs>
        <w:jc w:val="both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2A421F" w:rsidRPr="002A421F">
        <w:rPr>
          <w:rFonts w:ascii="TH SarabunIT๙" w:eastAsia="Cordia New" w:hAnsi="TH SarabunIT๙" w:cs="TH SarabunIT๙"/>
          <w:cs/>
        </w:rPr>
        <w:t>ข้อ ๒ ประกาศฉบับนี้ ให้ใช้บังคับตั้งแต่วันถัดจาก</w:t>
      </w:r>
      <w:r w:rsidR="002F5BEA">
        <w:rPr>
          <w:rFonts w:ascii="TH SarabunIT๙" w:eastAsia="Cordia New" w:hAnsi="TH SarabunIT๙" w:cs="TH SarabunIT๙" w:hint="cs"/>
          <w:cs/>
        </w:rPr>
        <w:t>วัน</w:t>
      </w:r>
      <w:r w:rsidR="002A421F" w:rsidRPr="002A421F">
        <w:rPr>
          <w:rFonts w:ascii="TH SarabunIT๙" w:eastAsia="Cordia New" w:hAnsi="TH SarabunIT๙" w:cs="TH SarabunIT๙"/>
          <w:cs/>
        </w:rPr>
        <w:t>ประกาศเป็นต้นไป</w:t>
      </w:r>
    </w:p>
    <w:p w:rsidR="002A421F" w:rsidRPr="002A421F" w:rsidRDefault="00945B2A" w:rsidP="00945B2A">
      <w:pPr>
        <w:pStyle w:val="ac"/>
        <w:tabs>
          <w:tab w:val="left" w:pos="1418"/>
        </w:tabs>
        <w:spacing w:before="0" w:after="0"/>
        <w:ind w:firstLine="720"/>
        <w:jc w:val="thaiDistribute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eastAsia="Calibri" w:hAnsi="TH SarabunIT๙" w:cs="TH SarabunIT๙"/>
          <w:b w:val="0"/>
          <w:bCs w:val="0"/>
          <w:spacing w:val="8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b w:val="0"/>
          <w:bCs w:val="0"/>
          <w:spacing w:val="8"/>
          <w:szCs w:val="32"/>
          <w:cs/>
        </w:rPr>
        <w:tab/>
      </w:r>
      <w:r w:rsidR="002A421F" w:rsidRPr="002A421F">
        <w:rPr>
          <w:rFonts w:ascii="TH SarabunIT๙" w:eastAsia="Calibri" w:hAnsi="TH SarabunIT๙" w:cs="TH SarabunIT๙"/>
          <w:b w:val="0"/>
          <w:bCs w:val="0"/>
          <w:spacing w:val="8"/>
          <w:szCs w:val="32"/>
          <w:cs/>
        </w:rPr>
        <w:t>ข้อ ๓ ให้ยกเลิกความในข้อ ๓ ข้อ ๕ วรรคแรก และข้อ</w:t>
      </w:r>
      <w:r w:rsidR="008C0BDD">
        <w:rPr>
          <w:rFonts w:ascii="TH SarabunIT๙" w:eastAsia="Calibri" w:hAnsi="TH SarabunIT๙" w:cs="TH SarabunIT๙" w:hint="cs"/>
          <w:b w:val="0"/>
          <w:bCs w:val="0"/>
          <w:spacing w:val="8"/>
          <w:szCs w:val="32"/>
          <w:cs/>
        </w:rPr>
        <w:t xml:space="preserve"> </w:t>
      </w:r>
      <w:r w:rsidR="002A421F" w:rsidRPr="002A421F">
        <w:rPr>
          <w:rFonts w:ascii="TH SarabunIT๙" w:eastAsia="Calibri" w:hAnsi="TH SarabunIT๙" w:cs="TH SarabunIT๙"/>
          <w:b w:val="0"/>
          <w:bCs w:val="0"/>
          <w:spacing w:val="8"/>
          <w:szCs w:val="32"/>
          <w:cs/>
        </w:rPr>
        <w:t>๙ แห่งประกาศคณะกรรมการ</w:t>
      </w:r>
      <w:r w:rsidR="009B7FFA">
        <w:rPr>
          <w:rFonts w:ascii="TH SarabunIT๙" w:eastAsia="Calibri" w:hAnsi="TH SarabunIT๙" w:cs="TH SarabunIT๙" w:hint="cs"/>
          <w:b w:val="0"/>
          <w:bCs w:val="0"/>
          <w:spacing w:val="8"/>
          <w:szCs w:val="32"/>
          <w:cs/>
        </w:rPr>
        <w:t>พนักงานส่วนตำบล</w:t>
      </w:r>
      <w:r w:rsidR="002A421F" w:rsidRPr="002A421F">
        <w:rPr>
          <w:rFonts w:ascii="TH SarabunIT๙" w:eastAsia="Calibri" w:hAnsi="TH SarabunIT๙" w:cs="TH SarabunIT๙"/>
          <w:b w:val="0"/>
          <w:bCs w:val="0"/>
          <w:spacing w:val="8"/>
          <w:szCs w:val="32"/>
          <w:cs/>
        </w:rPr>
        <w:t xml:space="preserve">จังหวัดน่าน เรื่อง </w:t>
      </w:r>
      <w:r w:rsidR="002A421F" w:rsidRPr="002A421F">
        <w:rPr>
          <w:rFonts w:ascii="TH SarabunIT๙" w:hAnsi="TH SarabunIT๙" w:cs="TH SarabunIT๙"/>
          <w:b w:val="0"/>
          <w:bCs w:val="0"/>
          <w:spacing w:val="-8"/>
          <w:szCs w:val="32"/>
          <w:cs/>
        </w:rPr>
        <w:t>หลักเกณฑ์และเงื่อนไขเกี่ยวกับการพัฒนา</w:t>
      </w:r>
      <w:r w:rsidR="009B7FFA">
        <w:rPr>
          <w:rFonts w:ascii="TH SarabunIT๙" w:hAnsi="TH SarabunIT๙" w:cs="TH SarabunIT๙" w:hint="cs"/>
          <w:b w:val="0"/>
          <w:bCs w:val="0"/>
          <w:spacing w:val="-8"/>
          <w:szCs w:val="32"/>
          <w:cs/>
        </w:rPr>
        <w:t>พนักงานครู</w:t>
      </w:r>
      <w:r w:rsidR="002A421F" w:rsidRPr="002A421F">
        <w:rPr>
          <w:rFonts w:ascii="TH SarabunIT๙" w:hAnsi="TH SarabunIT๙" w:cs="TH SarabunIT๙"/>
          <w:b w:val="0"/>
          <w:bCs w:val="0"/>
          <w:spacing w:val="-8"/>
          <w:szCs w:val="32"/>
          <w:cs/>
        </w:rPr>
        <w:t>และบุคลากร</w:t>
      </w:r>
      <w:r w:rsidR="009B7FFA">
        <w:rPr>
          <w:rFonts w:ascii="TH SarabunIT๙" w:hAnsi="TH SarabunIT๙" w:cs="TH SarabunIT๙" w:hint="cs"/>
          <w:b w:val="0"/>
          <w:bCs w:val="0"/>
          <w:spacing w:val="-8"/>
          <w:szCs w:val="32"/>
          <w:cs/>
        </w:rPr>
        <w:t xml:space="preserve">      </w:t>
      </w:r>
      <w:r w:rsidR="002A421F" w:rsidRPr="002A421F">
        <w:rPr>
          <w:rFonts w:ascii="TH SarabunIT๙" w:hAnsi="TH SarabunIT๙" w:cs="TH SarabunIT๙"/>
          <w:b w:val="0"/>
          <w:bCs w:val="0"/>
          <w:spacing w:val="-8"/>
          <w:szCs w:val="32"/>
          <w:cs/>
        </w:rPr>
        <w:t>ทางการศึกษาองค์การบริหารส่วน</w:t>
      </w:r>
      <w:r w:rsidR="009B7FFA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ตำบล </w:t>
      </w:r>
      <w:r w:rsidR="002A421F" w:rsidRPr="002A421F">
        <w:rPr>
          <w:rFonts w:ascii="TH SarabunIT๙" w:hAnsi="TH SarabunIT๙" w:cs="TH SarabunIT๙"/>
          <w:b w:val="0"/>
          <w:bCs w:val="0"/>
          <w:szCs w:val="32"/>
          <w:cs/>
        </w:rPr>
        <w:t xml:space="preserve">สายงานการสอน </w:t>
      </w:r>
      <w:r w:rsidR="002A421F" w:rsidRPr="002A421F">
        <w:rPr>
          <w:rFonts w:ascii="TH SarabunIT๙" w:hAnsi="TH SarabunIT๙" w:cs="TH SarabunIT๙"/>
          <w:b w:val="0"/>
          <w:bCs w:val="0"/>
          <w:spacing w:val="-4"/>
          <w:szCs w:val="32"/>
          <w:cs/>
        </w:rPr>
        <w:t xml:space="preserve">พ.ศ. ๒๕๖๑ </w:t>
      </w:r>
      <w:r w:rsidR="002A421F" w:rsidRPr="002A421F">
        <w:rPr>
          <w:rFonts w:ascii="TH SarabunIT๙" w:hAnsi="TH SarabunIT๙" w:cs="TH SarabunIT๙"/>
          <w:b w:val="0"/>
          <w:bCs w:val="0"/>
          <w:szCs w:val="32"/>
          <w:cs/>
        </w:rPr>
        <w:t>แล้วให้ใช้ความใหม่แทนดังนี้</w:t>
      </w:r>
    </w:p>
    <w:p w:rsidR="002A421F" w:rsidRPr="002A421F" w:rsidRDefault="002A421F" w:rsidP="006B4A65">
      <w:pPr>
        <w:pStyle w:val="ac"/>
        <w:tabs>
          <w:tab w:val="left" w:pos="1985"/>
        </w:tabs>
        <w:spacing w:before="0" w:after="0"/>
        <w:ind w:firstLine="720"/>
        <w:jc w:val="thaiDistribute"/>
        <w:rPr>
          <w:rFonts w:ascii="TH SarabunIT๙" w:hAnsi="TH SarabunIT๙" w:cs="TH SarabunIT๙"/>
          <w:b w:val="0"/>
          <w:bCs w:val="0"/>
          <w:spacing w:val="-8"/>
          <w:szCs w:val="32"/>
        </w:rPr>
      </w:pP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 xml:space="preserve">                  </w:t>
      </w:r>
      <w:r w:rsidRPr="007E7E5F">
        <w:rPr>
          <w:rFonts w:ascii="TH SarabunIT๙" w:hAnsi="TH SarabunIT๙" w:cs="TH SarabunIT๙"/>
          <w:b w:val="0"/>
          <w:bCs w:val="0"/>
          <w:spacing w:val="-7"/>
          <w:szCs w:val="32"/>
          <w:cs/>
        </w:rPr>
        <w:t xml:space="preserve">“ข้อ ๓ </w:t>
      </w:r>
      <w:r w:rsidR="007E7E5F" w:rsidRPr="007E7E5F">
        <w:rPr>
          <w:rFonts w:ascii="TH SarabunIT๙" w:hAnsi="TH SarabunIT๙" w:cs="TH SarabunIT๙" w:hint="cs"/>
          <w:b w:val="0"/>
          <w:bCs w:val="0"/>
          <w:spacing w:val="-7"/>
          <w:szCs w:val="32"/>
          <w:cs/>
        </w:rPr>
        <w:t>พนักงาน</w:t>
      </w:r>
      <w:r w:rsidRPr="007E7E5F">
        <w:rPr>
          <w:rFonts w:ascii="TH SarabunIT๙" w:hAnsi="TH SarabunIT๙" w:cs="TH SarabunIT๙"/>
          <w:b w:val="0"/>
          <w:bCs w:val="0"/>
          <w:spacing w:val="-7"/>
          <w:szCs w:val="32"/>
          <w:cs/>
        </w:rPr>
        <w:t>ครูและบุคลากรทางการศึกษาองค์การบริหารส่วน</w:t>
      </w:r>
      <w:r w:rsidR="007E7E5F" w:rsidRPr="007E7E5F">
        <w:rPr>
          <w:rFonts w:ascii="TH SarabunIT๙" w:hAnsi="TH SarabunIT๙" w:cs="TH SarabunIT๙" w:hint="cs"/>
          <w:b w:val="0"/>
          <w:bCs w:val="0"/>
          <w:spacing w:val="-7"/>
          <w:szCs w:val="32"/>
          <w:cs/>
        </w:rPr>
        <w:t>ตำบล</w:t>
      </w:r>
      <w:r w:rsidRPr="007E7E5F">
        <w:rPr>
          <w:rFonts w:ascii="TH SarabunIT๙" w:hAnsi="TH SarabunIT๙" w:cs="TH SarabunIT๙"/>
          <w:b w:val="0"/>
          <w:bCs w:val="0"/>
          <w:spacing w:val="-7"/>
          <w:szCs w:val="32"/>
          <w:cs/>
        </w:rPr>
        <w:t xml:space="preserve"> สายงานการสอน</w:t>
      </w: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 xml:space="preserve"> ต้องได้รับการพัฒนาอย่างต่อเนื่องทุกปี โดยให้</w:t>
      </w:r>
      <w:r w:rsidR="0084130A">
        <w:rPr>
          <w:rFonts w:ascii="TH SarabunIT๙" w:hAnsi="TH SarabunIT๙" w:cs="TH SarabunIT๙" w:hint="cs"/>
          <w:b w:val="0"/>
          <w:bCs w:val="0"/>
          <w:szCs w:val="32"/>
          <w:cs/>
        </w:rPr>
        <w:t>พนักงาน</w:t>
      </w: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ครูและบุคลากรทางการศึกษาองค์การบริหารส่วน</w:t>
      </w:r>
      <w:r w:rsidR="0084130A">
        <w:rPr>
          <w:rFonts w:ascii="TH SarabunIT๙" w:hAnsi="TH SarabunIT๙" w:cs="TH SarabunIT๙" w:hint="cs"/>
          <w:b w:val="0"/>
          <w:bCs w:val="0"/>
          <w:szCs w:val="32"/>
          <w:cs/>
        </w:rPr>
        <w:t>ตำบล</w:t>
      </w: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ดังกล่าวประเมินตนเอง และจัดทำแผนการพัฒนาตนเองเป็นรายปี ตามแบบ ที่ ก.</w:t>
      </w:r>
      <w:proofErr w:type="spellStart"/>
      <w:r w:rsidR="0084130A">
        <w:rPr>
          <w:rFonts w:ascii="TH SarabunIT๙" w:hAnsi="TH SarabunIT๙" w:cs="TH SarabunIT๙" w:hint="cs"/>
          <w:b w:val="0"/>
          <w:bCs w:val="0"/>
          <w:szCs w:val="32"/>
          <w:cs/>
        </w:rPr>
        <w:t>อบต</w:t>
      </w:r>
      <w:proofErr w:type="spellEnd"/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. กำหนด</w:t>
      </w:r>
      <w:r w:rsidR="0084130A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พร้อมทั้ง</w:t>
      </w:r>
      <w:r w:rsidR="0084130A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</w:t>
      </w: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 xml:space="preserve">เข้ารับการพัฒนาตามแผนอย่างเป็นระบบและต่อเนื่อง </w:t>
      </w:r>
    </w:p>
    <w:p w:rsidR="002A421F" w:rsidRPr="002A421F" w:rsidRDefault="002A421F" w:rsidP="0084130A">
      <w:pPr>
        <w:pStyle w:val="ac"/>
        <w:tabs>
          <w:tab w:val="left" w:pos="2694"/>
        </w:tabs>
        <w:spacing w:before="0" w:after="0"/>
        <w:jc w:val="thaiDistribute"/>
        <w:rPr>
          <w:rFonts w:ascii="TH SarabunIT๙" w:hAnsi="TH SarabunIT๙" w:cs="TH SarabunIT๙"/>
          <w:b w:val="0"/>
          <w:bCs w:val="0"/>
          <w:szCs w:val="32"/>
          <w:cs/>
        </w:rPr>
      </w:pPr>
      <w:r w:rsidRPr="002A421F">
        <w:rPr>
          <w:rFonts w:ascii="TH SarabunIT๙" w:hAnsi="TH SarabunIT๙" w:cs="TH SarabunIT๙"/>
          <w:b w:val="0"/>
          <w:bCs w:val="0"/>
          <w:spacing w:val="-8"/>
          <w:szCs w:val="32"/>
          <w:cs/>
        </w:rPr>
        <w:t xml:space="preserve">          </w:t>
      </w:r>
      <w:r w:rsidR="0084130A">
        <w:rPr>
          <w:rFonts w:ascii="TH SarabunIT๙" w:hAnsi="TH SarabunIT๙" w:cs="TH SarabunIT๙"/>
          <w:b w:val="0"/>
          <w:bCs w:val="0"/>
          <w:spacing w:val="-8"/>
          <w:szCs w:val="32"/>
          <w:cs/>
        </w:rPr>
        <w:t xml:space="preserve">          </w:t>
      </w:r>
      <w:r w:rsidR="0084130A">
        <w:rPr>
          <w:rFonts w:ascii="TH SarabunIT๙" w:hAnsi="TH SarabunIT๙" w:cs="TH SarabunIT๙" w:hint="cs"/>
          <w:b w:val="0"/>
          <w:bCs w:val="0"/>
          <w:spacing w:val="-8"/>
          <w:szCs w:val="32"/>
          <w:cs/>
        </w:rPr>
        <w:tab/>
      </w:r>
      <w:r w:rsidRPr="002A421F">
        <w:rPr>
          <w:rFonts w:ascii="TH SarabunIT๙" w:hAnsi="TH SarabunIT๙" w:cs="TH SarabunIT๙"/>
          <w:b w:val="0"/>
          <w:bCs w:val="0"/>
          <w:spacing w:val="-8"/>
          <w:szCs w:val="32"/>
          <w:cs/>
        </w:rPr>
        <w:t>ในรอบ ๕ ปีที่ขอรับการประเมินให้มีและเลื่อน</w:t>
      </w:r>
      <w:proofErr w:type="spellStart"/>
      <w:r w:rsidRPr="002A421F">
        <w:rPr>
          <w:rFonts w:ascii="TH SarabunIT๙" w:hAnsi="TH SarabunIT๙" w:cs="TH SarabunIT๙"/>
          <w:b w:val="0"/>
          <w:bCs w:val="0"/>
          <w:spacing w:val="-8"/>
          <w:szCs w:val="32"/>
          <w:cs/>
        </w:rPr>
        <w:t>วิทย</w:t>
      </w:r>
      <w:proofErr w:type="spellEnd"/>
      <w:r w:rsidRPr="002A421F">
        <w:rPr>
          <w:rFonts w:ascii="TH SarabunIT๙" w:hAnsi="TH SarabunIT๙" w:cs="TH SarabunIT๙"/>
          <w:b w:val="0"/>
          <w:bCs w:val="0"/>
          <w:spacing w:val="-8"/>
          <w:szCs w:val="32"/>
          <w:cs/>
        </w:rPr>
        <w:t>ฐานะ ต้องมีจำนวนชั่วโมง</w:t>
      </w:r>
      <w:r w:rsidR="006B4A65">
        <w:rPr>
          <w:rFonts w:ascii="TH SarabunIT๙" w:hAnsi="TH SarabunIT๙" w:cs="TH SarabunIT๙" w:hint="cs"/>
          <w:b w:val="0"/>
          <w:bCs w:val="0"/>
          <w:spacing w:val="-8"/>
          <w:szCs w:val="32"/>
          <w:cs/>
        </w:rPr>
        <w:t xml:space="preserve">   </w:t>
      </w:r>
      <w:r w:rsidRPr="002A421F">
        <w:rPr>
          <w:rFonts w:ascii="TH SarabunIT๙" w:hAnsi="TH SarabunIT๙" w:cs="TH SarabunIT๙"/>
          <w:b w:val="0"/>
          <w:bCs w:val="0"/>
          <w:spacing w:val="-8"/>
          <w:szCs w:val="32"/>
          <w:cs/>
        </w:rPr>
        <w:t>การพัฒนา ๑๐๐ ชั่วโมง หากมีจำนวนชั่วโมงการพัฒนาไม่ครบ ๑๐๐ ชั่วโมง แต่ไม่น้อยกว่า ๖๐ ชั่วโมง ให้นำจำนวนชั่วโมง</w:t>
      </w: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การมีส่วนร่วมในชุมชนการเรียนรู้ทางวิชาชีพ (</w:t>
      </w:r>
      <w:r w:rsidRPr="002A421F">
        <w:rPr>
          <w:rFonts w:ascii="TH SarabunIT๙" w:hAnsi="TH SarabunIT๙" w:cs="TH SarabunIT๙"/>
          <w:b w:val="0"/>
          <w:bCs w:val="0"/>
          <w:szCs w:val="32"/>
        </w:rPr>
        <w:t>Professional Learning Community : PLC</w:t>
      </w: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) ส่วนที่เกิน ๕๐ ชั่วโมง</w:t>
      </w:r>
      <w:r w:rsidR="006B4A65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ในแต่ละปีมานับรวมเป็นจำนวนชั่วโมงการพัฒนาให้ครบ ๑๐๐ ชั่วโมงได้”</w:t>
      </w:r>
    </w:p>
    <w:p w:rsidR="002A421F" w:rsidRPr="002A421F" w:rsidRDefault="002A421F" w:rsidP="006B4A65">
      <w:pPr>
        <w:pStyle w:val="ac"/>
        <w:tabs>
          <w:tab w:val="left" w:pos="1985"/>
        </w:tabs>
        <w:spacing w:before="0" w:after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 xml:space="preserve">                            “ข้อ ๕ ก.</w:t>
      </w:r>
      <w:proofErr w:type="spellStart"/>
      <w:r w:rsidR="00467A4D">
        <w:rPr>
          <w:rFonts w:ascii="TH SarabunIT๙" w:hAnsi="TH SarabunIT๙" w:cs="TH SarabunIT๙" w:hint="cs"/>
          <w:b w:val="0"/>
          <w:bCs w:val="0"/>
          <w:szCs w:val="32"/>
          <w:cs/>
        </w:rPr>
        <w:t>อบต</w:t>
      </w:r>
      <w:proofErr w:type="spellEnd"/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. หรือสถาบันคุรุพัฒนา เป็นผู้พิจารณารับรองหลักสูตรและกำหนดหน่วยงานในการพัฒนาตามมาตรฐาน</w:t>
      </w:r>
      <w:proofErr w:type="spellStart"/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วิทย</w:t>
      </w:r>
      <w:proofErr w:type="spellEnd"/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ฐานะ โดยมีขอบข่ายองค์ประกอบด้านความรู้ ด้านทักษะ         ด้านความเป็นครูและคุณลักษณะที่คาดหวัง ดังนี้”</w:t>
      </w:r>
    </w:p>
    <w:p w:rsidR="002A421F" w:rsidRPr="002A421F" w:rsidRDefault="002A421F" w:rsidP="00E43E50">
      <w:pPr>
        <w:pStyle w:val="ac"/>
        <w:spacing w:before="0" w:after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</w:p>
    <w:p w:rsidR="002A421F" w:rsidRPr="002A421F" w:rsidRDefault="002A421F" w:rsidP="00E43E50">
      <w:pPr>
        <w:pStyle w:val="ac"/>
        <w:spacing w:before="0" w:after="0"/>
        <w:jc w:val="right"/>
        <w:rPr>
          <w:rFonts w:ascii="TH SarabunIT๙" w:hAnsi="TH SarabunIT๙" w:cs="TH SarabunIT๙"/>
          <w:b w:val="0"/>
          <w:bCs w:val="0"/>
          <w:szCs w:val="32"/>
        </w:rPr>
      </w:pPr>
      <w:r w:rsidRPr="002A421F">
        <w:rPr>
          <w:rFonts w:ascii="TH SarabunIT๙" w:hAnsi="TH SarabunIT๙" w:cs="TH SarabunIT๙"/>
          <w:b w:val="0"/>
          <w:bCs w:val="0"/>
          <w:szCs w:val="32"/>
        </w:rPr>
        <w:t xml:space="preserve">                                </w:t>
      </w: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 xml:space="preserve"> /“ข้อ ๙...</w:t>
      </w:r>
    </w:p>
    <w:p w:rsidR="00C35C92" w:rsidRDefault="00C35C92" w:rsidP="00E43E50">
      <w:pPr>
        <w:pStyle w:val="ac"/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</w:p>
    <w:p w:rsidR="002A421F" w:rsidRPr="002A421F" w:rsidRDefault="00190728" w:rsidP="00E43E50">
      <w:pPr>
        <w:pStyle w:val="ac"/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- </w:t>
      </w:r>
      <w:r w:rsidR="002A421F" w:rsidRPr="002A421F">
        <w:rPr>
          <w:rFonts w:ascii="TH SarabunIT๙" w:hAnsi="TH SarabunIT๙" w:cs="TH SarabunIT๙"/>
          <w:b w:val="0"/>
          <w:bCs w:val="0"/>
          <w:szCs w:val="32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-</w:t>
      </w:r>
    </w:p>
    <w:p w:rsidR="002A421F" w:rsidRPr="002A421F" w:rsidRDefault="002A421F" w:rsidP="00E43E50">
      <w:pPr>
        <w:pStyle w:val="ac"/>
        <w:spacing w:before="0" w:after="0"/>
        <w:rPr>
          <w:rFonts w:ascii="TH SarabunIT๙" w:hAnsi="TH SarabunIT๙" w:cs="TH SarabunIT๙"/>
          <w:b w:val="0"/>
          <w:bCs w:val="0"/>
          <w:szCs w:val="32"/>
          <w:cs/>
        </w:rPr>
      </w:pPr>
    </w:p>
    <w:p w:rsidR="002A421F" w:rsidRPr="002A421F" w:rsidRDefault="00C176D5" w:rsidP="00C176D5">
      <w:pPr>
        <w:pStyle w:val="ac"/>
        <w:tabs>
          <w:tab w:val="left" w:pos="1985"/>
        </w:tabs>
        <w:spacing w:before="0" w:after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="002A421F" w:rsidRPr="002A421F">
        <w:rPr>
          <w:rFonts w:ascii="TH SarabunIT๙" w:hAnsi="TH SarabunIT๙" w:cs="TH SarabunIT๙"/>
          <w:b w:val="0"/>
          <w:bCs w:val="0"/>
          <w:szCs w:val="32"/>
          <w:cs/>
        </w:rPr>
        <w:t xml:space="preserve">“ข้อ ๙ </w:t>
      </w:r>
      <w:r w:rsidR="00D90C5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2A421F" w:rsidRPr="002A421F">
        <w:rPr>
          <w:rFonts w:ascii="TH SarabunIT๙" w:hAnsi="TH SarabunIT๙" w:cs="TH SarabunIT๙"/>
          <w:b w:val="0"/>
          <w:bCs w:val="0"/>
          <w:szCs w:val="32"/>
          <w:cs/>
        </w:rPr>
        <w:t>การดำเนินการในช่วงระยะเวลาเปลี่ยนผ่าน</w:t>
      </w:r>
    </w:p>
    <w:p w:rsidR="002A421F" w:rsidRPr="002A421F" w:rsidRDefault="002A421F" w:rsidP="00D90C5F">
      <w:pPr>
        <w:pStyle w:val="ac"/>
        <w:tabs>
          <w:tab w:val="left" w:pos="2694"/>
        </w:tabs>
        <w:spacing w:before="0" w:after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 xml:space="preserve">                                     </w:t>
      </w:r>
      <w:r w:rsidR="00D90C5F"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๙.๑ ผลการพัฒนาตามหลักเกณฑ์และวิธีการพัฒนา</w:t>
      </w:r>
      <w:r w:rsidR="000210FF">
        <w:rPr>
          <w:rFonts w:ascii="TH SarabunIT๙" w:hAnsi="TH SarabunIT๙" w:cs="TH SarabunIT๙" w:hint="cs"/>
          <w:b w:val="0"/>
          <w:bCs w:val="0"/>
          <w:szCs w:val="32"/>
          <w:cs/>
        </w:rPr>
        <w:t>พนักงาน</w:t>
      </w: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ครูและบุคลากรทางการศึกษาองค์การบริหารส่วน</w:t>
      </w:r>
      <w:r w:rsidR="000210FF">
        <w:rPr>
          <w:rFonts w:ascii="TH SarabunIT๙" w:hAnsi="TH SarabunIT๙" w:cs="TH SarabunIT๙" w:hint="cs"/>
          <w:b w:val="0"/>
          <w:bCs w:val="0"/>
          <w:szCs w:val="32"/>
          <w:cs/>
        </w:rPr>
        <w:t>ตำบล</w:t>
      </w: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ก่อนแต่งตั้งให้มีหรือเลื่อน</w:t>
      </w:r>
      <w:proofErr w:type="spellStart"/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วิทย</w:t>
      </w:r>
      <w:proofErr w:type="spellEnd"/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ฐานะระดับชำนาญการพิเศษ</w:t>
      </w:r>
      <w:r w:rsidR="000210F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</w:t>
      </w: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และ</w:t>
      </w:r>
      <w:proofErr w:type="spellStart"/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วิทย</w:t>
      </w:r>
      <w:proofErr w:type="spellEnd"/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ฐานะระดับเชี่ยวชาญ ตามหลักเกณฑ์เดิมที่มีระยะเวลายังอยู่ภายในเวลา ๓ ปี นับแต่วันที่สำเร็จ</w:t>
      </w:r>
      <w:r w:rsidRPr="000210FF">
        <w:rPr>
          <w:rFonts w:ascii="TH SarabunIT๙" w:hAnsi="TH SarabunIT๙" w:cs="TH SarabunIT๙"/>
          <w:b w:val="0"/>
          <w:bCs w:val="0"/>
          <w:spacing w:val="-7"/>
          <w:szCs w:val="32"/>
          <w:cs/>
        </w:rPr>
        <w:t>หลักสูตรการพัฒนา ให้สามารถนำมาใช้เป็นคุณสมบัติในการขอให้มี</w:t>
      </w:r>
      <w:proofErr w:type="spellStart"/>
      <w:r w:rsidRPr="000210FF">
        <w:rPr>
          <w:rFonts w:ascii="TH SarabunIT๙" w:hAnsi="TH SarabunIT๙" w:cs="TH SarabunIT๙"/>
          <w:b w:val="0"/>
          <w:bCs w:val="0"/>
          <w:spacing w:val="-7"/>
          <w:szCs w:val="32"/>
          <w:cs/>
        </w:rPr>
        <w:t>วิทย</w:t>
      </w:r>
      <w:proofErr w:type="spellEnd"/>
      <w:r w:rsidRPr="000210FF">
        <w:rPr>
          <w:rFonts w:ascii="TH SarabunIT๙" w:hAnsi="TH SarabunIT๙" w:cs="TH SarabunIT๙"/>
          <w:b w:val="0"/>
          <w:bCs w:val="0"/>
          <w:spacing w:val="-7"/>
          <w:szCs w:val="32"/>
          <w:cs/>
        </w:rPr>
        <w:t>ฐานะและเลื่อน</w:t>
      </w:r>
      <w:proofErr w:type="spellStart"/>
      <w:r w:rsidRPr="000210FF">
        <w:rPr>
          <w:rFonts w:ascii="TH SarabunIT๙" w:hAnsi="TH SarabunIT๙" w:cs="TH SarabunIT๙"/>
          <w:b w:val="0"/>
          <w:bCs w:val="0"/>
          <w:spacing w:val="-7"/>
          <w:szCs w:val="32"/>
          <w:cs/>
        </w:rPr>
        <w:t>วิทย</w:t>
      </w:r>
      <w:proofErr w:type="spellEnd"/>
      <w:r w:rsidRPr="000210FF">
        <w:rPr>
          <w:rFonts w:ascii="TH SarabunIT๙" w:hAnsi="TH SarabunIT๙" w:cs="TH SarabunIT๙"/>
          <w:b w:val="0"/>
          <w:bCs w:val="0"/>
          <w:spacing w:val="-7"/>
          <w:szCs w:val="32"/>
          <w:cs/>
        </w:rPr>
        <w:t>ฐานะตำแหน่งครูได้</w:t>
      </w: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๑ ครั้ง</w:t>
      </w:r>
    </w:p>
    <w:p w:rsidR="002A421F" w:rsidRPr="002A421F" w:rsidRDefault="002A421F" w:rsidP="006C4DF1">
      <w:pPr>
        <w:pStyle w:val="ac"/>
        <w:tabs>
          <w:tab w:val="left" w:pos="2694"/>
        </w:tabs>
        <w:spacing w:before="0" w:after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 xml:space="preserve">        </w:t>
      </w:r>
      <w:r w:rsidR="00FE49BB">
        <w:rPr>
          <w:rFonts w:ascii="TH SarabunIT๙" w:hAnsi="TH SarabunIT๙" w:cs="TH SarabunIT๙"/>
          <w:b w:val="0"/>
          <w:bCs w:val="0"/>
          <w:szCs w:val="32"/>
          <w:cs/>
        </w:rPr>
        <w:t xml:space="preserve">                             </w:t>
      </w:r>
      <w:r w:rsidR="00FE49BB"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๙.๒ ผู้ใดดำรงตำแหน่งครูหรือดำรง</w:t>
      </w:r>
      <w:proofErr w:type="spellStart"/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วิทย</w:t>
      </w:r>
      <w:proofErr w:type="spellEnd"/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ฐานะก่อนวันที่</w:t>
      </w:r>
      <w:r w:rsidR="00D26441">
        <w:rPr>
          <w:rFonts w:ascii="TH SarabunIT๙" w:hAnsi="TH SarabunIT๙" w:cs="TH SarabunIT๙" w:hint="cs"/>
          <w:b w:val="0"/>
          <w:bCs w:val="0"/>
          <w:szCs w:val="32"/>
          <w:cs/>
        </w:rPr>
        <w:t>หลักเกณฑ์</w:t>
      </w: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นี้ประกาศใช้บังคับ ที่มีผลการพัฒนาตามหลักเกณฑ์และวิธีการพัฒนา</w:t>
      </w:r>
      <w:r w:rsidR="00C27DEF">
        <w:rPr>
          <w:rFonts w:ascii="TH SarabunIT๙" w:hAnsi="TH SarabunIT๙" w:cs="TH SarabunIT๙" w:hint="cs"/>
          <w:b w:val="0"/>
          <w:bCs w:val="0"/>
          <w:szCs w:val="32"/>
          <w:cs/>
        </w:rPr>
        <w:t>พนักงาน</w:t>
      </w: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ครูและบุคลากรทางการศึกษาองค์การบริหารส่วน</w:t>
      </w:r>
      <w:r w:rsidR="00C27DEF">
        <w:rPr>
          <w:rFonts w:ascii="TH SarabunIT๙" w:hAnsi="TH SarabunIT๙" w:cs="TH SarabunIT๙" w:hint="cs"/>
          <w:b w:val="0"/>
          <w:bCs w:val="0"/>
          <w:szCs w:val="32"/>
          <w:cs/>
        </w:rPr>
        <w:t>ตำบล</w:t>
      </w: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ก่อนแต่งตั้งให้มีหรือเลื่อน</w:t>
      </w:r>
      <w:proofErr w:type="spellStart"/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วิทย</w:t>
      </w:r>
      <w:proofErr w:type="spellEnd"/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ฐานะระดับชำนาญการพิเศษและ</w:t>
      </w:r>
      <w:proofErr w:type="spellStart"/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วิทย</w:t>
      </w:r>
      <w:proofErr w:type="spellEnd"/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ฐานะ</w:t>
      </w:r>
      <w:r w:rsidR="009F71B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</w:t>
      </w: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 xml:space="preserve">ระดับเชี่ยวชาญ ตามหลักเกณฑ์เดิม แต่พ้นกำหนดเวลา ๓ ปี นับแต่วันที่สำเร็จหลักสูตรการพัฒนาแล้ว </w:t>
      </w:r>
      <w:r w:rsidR="009F71B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</w:t>
      </w: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หรือไม่เคยมีผลการพัฒนาตามหลักเกณฑ์และวิธีการดังกล่าว ให้ผู้นั้นเข้ารับการพัฒนาตาม</w:t>
      </w:r>
      <w:r w:rsidR="00BA5032">
        <w:rPr>
          <w:rFonts w:ascii="TH SarabunIT๙" w:hAnsi="TH SarabunIT๙" w:cs="TH SarabunIT๙" w:hint="cs"/>
          <w:b w:val="0"/>
          <w:bCs w:val="0"/>
          <w:szCs w:val="32"/>
          <w:cs/>
        </w:rPr>
        <w:t>หลักเกณฑ์</w:t>
      </w: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นี้ โดยให้เข้ารับการพัฒนาตามหลักสูตรที่ ก.</w:t>
      </w:r>
      <w:proofErr w:type="spellStart"/>
      <w:r w:rsidR="009F71BC">
        <w:rPr>
          <w:rFonts w:ascii="TH SarabunIT๙" w:hAnsi="TH SarabunIT๙" w:cs="TH SarabunIT๙" w:hint="cs"/>
          <w:b w:val="0"/>
          <w:bCs w:val="0"/>
          <w:szCs w:val="32"/>
          <w:cs/>
        </w:rPr>
        <w:t>อบต</w:t>
      </w:r>
      <w:proofErr w:type="spellEnd"/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. รับรอง ภายในระยะเวลาที่เหลือ ปีละ ๒๐ ชั่วโมง หากภายในระยะเวลาที่เหลือมีจำนวนชั่วโมงการพัฒนาไม่ครบตามที่กำหนด ให้นำจำนวนชั่วโมงการมีส่วนร่วมในชุมชนการเรียนรู้ทางวิชาชีพ (</w:t>
      </w:r>
      <w:r w:rsidRPr="002A421F">
        <w:rPr>
          <w:rFonts w:ascii="TH SarabunIT๙" w:hAnsi="TH SarabunIT๙" w:cs="TH SarabunIT๙"/>
          <w:b w:val="0"/>
          <w:bCs w:val="0"/>
          <w:szCs w:val="32"/>
        </w:rPr>
        <w:t>Profession Learning Community : PLC</w:t>
      </w: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) ส่วนที่เกิน ๕๐ ชั่วโมง ในแต่ละปี มานับรวมเป็นจำนวนชั่วโมงการพัฒนาให้ครบได้</w:t>
      </w:r>
    </w:p>
    <w:p w:rsidR="002A421F" w:rsidRPr="002A421F" w:rsidRDefault="002A421F" w:rsidP="00D26441">
      <w:pPr>
        <w:pStyle w:val="ac"/>
        <w:tabs>
          <w:tab w:val="left" w:pos="2694"/>
        </w:tabs>
        <w:spacing w:before="0" w:after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 xml:space="preserve">                                       ๙.๓ ผู้ใดดำรงตำแหน่งครูหรือดำรง</w:t>
      </w:r>
      <w:proofErr w:type="spellStart"/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วิทย</w:t>
      </w:r>
      <w:proofErr w:type="spellEnd"/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ฐานะก่อนวันที่</w:t>
      </w:r>
      <w:r w:rsidR="00D77F1B">
        <w:rPr>
          <w:rFonts w:ascii="TH SarabunIT๙" w:hAnsi="TH SarabunIT๙" w:cs="TH SarabunIT๙" w:hint="cs"/>
          <w:b w:val="0"/>
          <w:bCs w:val="0"/>
          <w:szCs w:val="32"/>
          <w:cs/>
          <w:lang w:val="en-US"/>
        </w:rPr>
        <w:t>หลักเกณฑ์</w:t>
      </w: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นี้ประกาศใช้บังคับแต่ไม่ได้เข้ารับการพัฒนาตามหลักสูตรที่ ก.</w:t>
      </w:r>
      <w:proofErr w:type="spellStart"/>
      <w:r w:rsidR="00E063A0">
        <w:rPr>
          <w:rFonts w:ascii="TH SarabunIT๙" w:hAnsi="TH SarabunIT๙" w:cs="TH SarabunIT๙" w:hint="cs"/>
          <w:b w:val="0"/>
          <w:bCs w:val="0"/>
          <w:szCs w:val="32"/>
          <w:cs/>
        </w:rPr>
        <w:t>อบต</w:t>
      </w:r>
      <w:proofErr w:type="spellEnd"/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 xml:space="preserve">.รับรอง ในปี พ.ศ. ๒๕๖๑ – ๒๕๖๒ </w:t>
      </w:r>
      <w:r w:rsidR="00E063A0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(ระหว่างวันที่ ๑๐ พฤษภาคม ๒๕๖๑ – ๓๐ ธันวาคม ๒๕๖๒) ให้ผู้นั้นนำจำนวนชั่วโมงการมีส่วนร่วมในชุมชน      การเรียนรู้ทางวิชาชีพ (</w:t>
      </w:r>
      <w:r w:rsidRPr="002A421F">
        <w:rPr>
          <w:rFonts w:ascii="TH SarabunIT๙" w:hAnsi="TH SarabunIT๙" w:cs="TH SarabunIT๙"/>
          <w:b w:val="0"/>
          <w:bCs w:val="0"/>
          <w:szCs w:val="32"/>
        </w:rPr>
        <w:t>Professional Learning Community : PLC</w:t>
      </w: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) ส่วนที่เกิน ๕๐ ชั่วโมง</w:t>
      </w:r>
      <w:r w:rsidR="00E063A0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</w:t>
      </w: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 xml:space="preserve">ในแต่ละปี </w:t>
      </w:r>
      <w:r w:rsidR="00E063A0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</w:t>
      </w: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>มานับเป็นจำนวนชั่วโมงการพัฒนาได้ และให้ถือว่าเป็นผู้ที่มีระยะเวลาการพัฒนาอย่างต่อเนื่อง”</w:t>
      </w:r>
    </w:p>
    <w:p w:rsidR="002A421F" w:rsidRPr="002A421F" w:rsidRDefault="002A421F" w:rsidP="00E063A0">
      <w:pPr>
        <w:pStyle w:val="ac"/>
        <w:spacing w:after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 xml:space="preserve">                                 </w:t>
      </w:r>
      <w:r w:rsidR="00E063A0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</w:t>
      </w: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 xml:space="preserve">ประกาศ ณ วันที่     </w:t>
      </w:r>
      <w:r w:rsidRPr="002A421F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E063A0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พฤษภาคม</w:t>
      </w:r>
      <w:r w:rsidRPr="002A421F">
        <w:rPr>
          <w:rFonts w:ascii="TH SarabunIT๙" w:hAnsi="TH SarabunIT๙" w:cs="TH SarabunIT๙"/>
          <w:b w:val="0"/>
          <w:bCs w:val="0"/>
          <w:szCs w:val="32"/>
          <w:cs/>
        </w:rPr>
        <w:t xml:space="preserve">  พ.ศ.  ๒๕๖๒</w:t>
      </w:r>
    </w:p>
    <w:p w:rsidR="002A421F" w:rsidRPr="002A421F" w:rsidRDefault="002A421F" w:rsidP="00E43E50">
      <w:pPr>
        <w:ind w:left="1440" w:firstLine="720"/>
        <w:rPr>
          <w:rFonts w:ascii="TH SarabunIT๙" w:hAnsi="TH SarabunIT๙" w:cs="TH SarabunIT๙"/>
        </w:rPr>
      </w:pPr>
    </w:p>
    <w:p w:rsidR="00E652E8" w:rsidRDefault="00E652E8" w:rsidP="00E43E50">
      <w:pPr>
        <w:jc w:val="center"/>
        <w:rPr>
          <w:rFonts w:ascii="TH SarabunPSK" w:hAnsi="TH SarabunPSK" w:cs="TH SarabunPSK"/>
          <w:color w:val="FF0000"/>
        </w:rPr>
      </w:pPr>
    </w:p>
    <w:p w:rsidR="00E063A0" w:rsidRDefault="00E063A0" w:rsidP="00E43E50">
      <w:pPr>
        <w:jc w:val="center"/>
        <w:rPr>
          <w:rFonts w:ascii="TH SarabunPSK" w:hAnsi="TH SarabunPSK" w:cs="TH SarabunPSK"/>
          <w:color w:val="FF0000"/>
        </w:rPr>
      </w:pPr>
    </w:p>
    <w:p w:rsidR="00E063A0" w:rsidRDefault="00E063A0" w:rsidP="00E43E50">
      <w:pPr>
        <w:jc w:val="center"/>
        <w:rPr>
          <w:rFonts w:ascii="TH SarabunPSK" w:hAnsi="TH SarabunPSK" w:cs="TH SarabunPSK"/>
          <w:color w:val="FF0000"/>
        </w:rPr>
      </w:pPr>
    </w:p>
    <w:p w:rsidR="00E063A0" w:rsidRDefault="00E063A0" w:rsidP="00E43E50">
      <w:pPr>
        <w:jc w:val="center"/>
        <w:rPr>
          <w:rFonts w:ascii="TH SarabunPSK" w:hAnsi="TH SarabunPSK" w:cs="TH SarabunPSK"/>
          <w:color w:val="FF0000"/>
        </w:rPr>
      </w:pPr>
    </w:p>
    <w:p w:rsidR="002A421F" w:rsidRPr="00812698" w:rsidRDefault="002A421F" w:rsidP="00E43E50">
      <w:pPr>
        <w:jc w:val="center"/>
        <w:rPr>
          <w:rFonts w:ascii="TH SarabunPSK" w:hAnsi="TH SarabunPSK" w:cs="TH SarabunPSK"/>
          <w:color w:val="FF0000"/>
        </w:rPr>
      </w:pPr>
    </w:p>
    <w:p w:rsidR="00C241B6" w:rsidRDefault="00D54CAF" w:rsidP="00E063A0">
      <w:pPr>
        <w:jc w:val="center"/>
        <w:rPr>
          <w:rFonts w:ascii="TH SarabunPSK" w:hAnsi="TH SarabunPSK" w:cs="TH SarabunPSK"/>
        </w:rPr>
      </w:pPr>
      <w:r w:rsidRPr="00E652E8">
        <w:rPr>
          <w:rFonts w:ascii="TH SarabunPSK" w:hAnsi="TH SarabunPSK" w:cs="TH SarabunPSK" w:hint="cs"/>
          <w:cs/>
        </w:rPr>
        <w:t>ประธาน</w:t>
      </w:r>
      <w:r w:rsidR="00E652E8" w:rsidRPr="00E652E8">
        <w:rPr>
          <w:rFonts w:ascii="TH SarabunPSK" w:hAnsi="TH SarabunPSK" w:cs="TH SarabunPSK" w:hint="cs"/>
          <w:cs/>
        </w:rPr>
        <w:t>กรรมการพนักงานส่วนตำบลจังหวัดน่าน</w:t>
      </w:r>
    </w:p>
    <w:p w:rsidR="00E063A0" w:rsidRDefault="00E063A0" w:rsidP="00A0380D">
      <w:pPr>
        <w:tabs>
          <w:tab w:val="left" w:pos="1440"/>
        </w:tabs>
        <w:rPr>
          <w:rFonts w:ascii="TH SarabunIT๙" w:hAnsi="TH SarabunIT๙" w:cs="TH SarabunIT๙"/>
        </w:rPr>
      </w:pPr>
    </w:p>
    <w:p w:rsidR="00E063A0" w:rsidRDefault="00E063A0" w:rsidP="00A0380D">
      <w:pPr>
        <w:tabs>
          <w:tab w:val="left" w:pos="1440"/>
        </w:tabs>
        <w:rPr>
          <w:rFonts w:ascii="TH SarabunIT๙" w:hAnsi="TH SarabunIT๙" w:cs="TH SarabunIT๙"/>
        </w:rPr>
      </w:pPr>
    </w:p>
    <w:p w:rsidR="00E063A0" w:rsidRDefault="00E063A0" w:rsidP="00A0380D">
      <w:pPr>
        <w:tabs>
          <w:tab w:val="left" w:pos="1440"/>
        </w:tabs>
        <w:rPr>
          <w:rFonts w:ascii="TH SarabunIT๙" w:hAnsi="TH SarabunIT๙" w:cs="TH SarabunIT๙"/>
        </w:rPr>
      </w:pPr>
    </w:p>
    <w:p w:rsidR="00E063A0" w:rsidRDefault="00E063A0" w:rsidP="00A0380D">
      <w:pPr>
        <w:tabs>
          <w:tab w:val="left" w:pos="1440"/>
        </w:tabs>
        <w:rPr>
          <w:rFonts w:ascii="TH SarabunIT๙" w:hAnsi="TH SarabunIT๙" w:cs="TH SarabunIT๙"/>
        </w:rPr>
      </w:pPr>
    </w:p>
    <w:p w:rsidR="00E063A0" w:rsidRDefault="00E063A0" w:rsidP="00A0380D">
      <w:pPr>
        <w:tabs>
          <w:tab w:val="left" w:pos="1440"/>
        </w:tabs>
        <w:rPr>
          <w:rFonts w:ascii="TH SarabunIT๙" w:hAnsi="TH SarabunIT๙" w:cs="TH SarabunIT๙"/>
        </w:rPr>
      </w:pPr>
    </w:p>
    <w:p w:rsidR="00E063A0" w:rsidRDefault="00E063A0" w:rsidP="00A0380D">
      <w:pPr>
        <w:tabs>
          <w:tab w:val="left" w:pos="1440"/>
        </w:tabs>
        <w:rPr>
          <w:rFonts w:ascii="TH SarabunIT๙" w:hAnsi="TH SarabunIT๙" w:cs="TH SarabunIT๙"/>
        </w:rPr>
      </w:pPr>
    </w:p>
    <w:p w:rsidR="00E063A0" w:rsidRDefault="00E063A0" w:rsidP="00A0380D">
      <w:pPr>
        <w:tabs>
          <w:tab w:val="left" w:pos="1440"/>
        </w:tabs>
        <w:rPr>
          <w:rFonts w:ascii="TH SarabunIT๙" w:hAnsi="TH SarabunIT๙" w:cs="TH SarabunIT๙"/>
        </w:rPr>
      </w:pPr>
    </w:p>
    <w:p w:rsidR="00E063A0" w:rsidRDefault="00E063A0" w:rsidP="00A0380D">
      <w:pPr>
        <w:tabs>
          <w:tab w:val="left" w:pos="1440"/>
        </w:tabs>
        <w:rPr>
          <w:rFonts w:ascii="TH SarabunIT๙" w:hAnsi="TH SarabunIT๙" w:cs="TH SarabunIT๙"/>
        </w:rPr>
      </w:pPr>
    </w:p>
    <w:p w:rsidR="006A4014" w:rsidRDefault="006A4014" w:rsidP="004767E3">
      <w:pPr>
        <w:jc w:val="center"/>
        <w:rPr>
          <w:rFonts w:ascii="TH SarabunPSK" w:hAnsi="TH SarabunPSK" w:cs="TH SarabunPSK" w:hint="cs"/>
          <w:b/>
          <w:bCs/>
        </w:rPr>
      </w:pPr>
    </w:p>
    <w:p w:rsidR="00C14393" w:rsidRPr="00775975" w:rsidRDefault="004767E3" w:rsidP="004767E3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775975">
        <w:rPr>
          <w:rFonts w:ascii="TH SarabunPSK" w:hAnsi="TH SarabunPSK" w:cs="TH SarabunPSK" w:hint="cs"/>
          <w:b/>
          <w:bCs/>
          <w:cs/>
        </w:rPr>
        <w:lastRenderedPageBreak/>
        <w:t>คำอธิบายประกอบ</w:t>
      </w:r>
    </w:p>
    <w:p w:rsidR="004767E3" w:rsidRPr="00775975" w:rsidRDefault="004767E3" w:rsidP="004767E3">
      <w:pPr>
        <w:jc w:val="center"/>
        <w:rPr>
          <w:rFonts w:ascii="TH SarabunPSK" w:hAnsi="TH SarabunPSK" w:cs="TH SarabunPSK"/>
          <w:b/>
          <w:bCs/>
        </w:rPr>
      </w:pPr>
      <w:r w:rsidRPr="00775975">
        <w:rPr>
          <w:rFonts w:ascii="TH SarabunPSK" w:hAnsi="TH SarabunPSK" w:cs="TH SarabunPSK" w:hint="cs"/>
          <w:b/>
          <w:bCs/>
          <w:cs/>
        </w:rPr>
        <w:t>ประกาศ ก.</w:t>
      </w:r>
      <w:proofErr w:type="spellStart"/>
      <w:r w:rsidRPr="00775975">
        <w:rPr>
          <w:rFonts w:ascii="TH SarabunPSK" w:hAnsi="TH SarabunPSK" w:cs="TH SarabunPSK" w:hint="cs"/>
          <w:b/>
          <w:bCs/>
          <w:cs/>
        </w:rPr>
        <w:t>อบต</w:t>
      </w:r>
      <w:proofErr w:type="spellEnd"/>
      <w:r w:rsidRPr="00775975">
        <w:rPr>
          <w:rFonts w:ascii="TH SarabunPSK" w:hAnsi="TH SarabunPSK" w:cs="TH SarabunPSK" w:hint="cs"/>
          <w:b/>
          <w:bCs/>
          <w:cs/>
        </w:rPr>
        <w:t>. เรื่อง หลักเกณฑ์และเงื่อนไขเกี่ยวกับการพัฒนาพนักงานครูและบุคลากรทางการศึกษาองค์การบริหารส่วนตำบล สายงานการสอน (ฉบับที่ 2) พ.ศ. 2562</w:t>
      </w:r>
    </w:p>
    <w:p w:rsidR="004767E3" w:rsidRPr="00775975" w:rsidRDefault="004767E3" w:rsidP="004767E3">
      <w:pPr>
        <w:rPr>
          <w:rFonts w:ascii="TH SarabunPSK" w:hAnsi="TH SarabunPSK" w:cs="TH SarabunPSK"/>
          <w:sz w:val="16"/>
          <w:szCs w:val="16"/>
        </w:rPr>
      </w:pPr>
    </w:p>
    <w:p w:rsidR="004767E3" w:rsidRPr="004767E3" w:rsidRDefault="004767E3" w:rsidP="00BE241F">
      <w:pPr>
        <w:jc w:val="thaiDistribute"/>
        <w:rPr>
          <w:rFonts w:ascii="TH SarabunPSK" w:hAnsi="TH SarabunPSK" w:cs="TH SarabunPSK"/>
          <w:b/>
          <w:bCs/>
        </w:rPr>
      </w:pPr>
      <w:r w:rsidRPr="004767E3">
        <w:rPr>
          <w:rFonts w:ascii="TH SarabunPSK" w:hAnsi="TH SarabunPSK" w:cs="TH SarabunPSK" w:hint="cs"/>
          <w:b/>
          <w:bCs/>
          <w:cs/>
        </w:rPr>
        <w:t>ความหมาย</w:t>
      </w:r>
    </w:p>
    <w:p w:rsidR="004767E3" w:rsidRDefault="004767E3" w:rsidP="00BE241F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024A8">
        <w:rPr>
          <w:rFonts w:ascii="TH SarabunPSK" w:hAnsi="TH SarabunPSK" w:cs="TH SarabunPSK" w:hint="cs"/>
          <w:spacing w:val="-12"/>
          <w:cs/>
        </w:rPr>
        <w:t xml:space="preserve">1. </w:t>
      </w:r>
      <w:r w:rsidRPr="00E024A8">
        <w:rPr>
          <w:rFonts w:ascii="TH SarabunPSK" w:hAnsi="TH SarabunPSK" w:cs="TH SarabunPSK" w:hint="cs"/>
          <w:b/>
          <w:bCs/>
          <w:spacing w:val="-12"/>
          <w:cs/>
        </w:rPr>
        <w:t>พัฒนาอย่างต่อเนื่องทุกปี</w:t>
      </w:r>
      <w:r w:rsidRPr="00E024A8">
        <w:rPr>
          <w:rFonts w:ascii="TH SarabunPSK" w:hAnsi="TH SarabunPSK" w:cs="TH SarabunPSK" w:hint="cs"/>
          <w:spacing w:val="-12"/>
          <w:cs/>
        </w:rPr>
        <w:t xml:space="preserve">  หมายถึง พนักงานครูและบุคลากรทางการศึกษาองค์การบริหารส่วนตำบล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 สายงานการสอน ต้องพัฒนาตนเองอย่างต่อเนื่องทุกปีตามแผนพัฒนาตนเองเป็นรายปี</w:t>
      </w:r>
    </w:p>
    <w:p w:rsidR="004767E3" w:rsidRDefault="004767E3" w:rsidP="00BE241F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2. </w:t>
      </w:r>
      <w:r w:rsidRPr="004767E3">
        <w:rPr>
          <w:rFonts w:ascii="TH SarabunPSK" w:hAnsi="TH SarabunPSK" w:cs="TH SarabunPSK" w:hint="cs"/>
          <w:b/>
          <w:bCs/>
          <w:cs/>
        </w:rPr>
        <w:t>ชั่วโมงการพัฒนา</w:t>
      </w:r>
      <w:r>
        <w:rPr>
          <w:rFonts w:ascii="TH SarabunPSK" w:hAnsi="TH SarabunPSK" w:cs="TH SarabunPSK" w:hint="cs"/>
          <w:cs/>
        </w:rPr>
        <w:t xml:space="preserve">  หมายถึง จำนวนชั่วโมงการพัฒนาตามหลักสูตรที่ ก.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 กำหนดหรือตามที่สถาบันคุรุพัฒนารับรอง เป็นไปตาม</w:t>
      </w:r>
      <w:r w:rsidR="000B0FBC">
        <w:rPr>
          <w:rFonts w:ascii="TH SarabunPSK" w:hAnsi="TH SarabunPSK" w:cs="TH SarabunPSK" w:hint="cs"/>
          <w:cs/>
        </w:rPr>
        <w:t>หลักเกณฑ์</w:t>
      </w:r>
      <w:r>
        <w:rPr>
          <w:rFonts w:ascii="TH SarabunPSK" w:hAnsi="TH SarabunPSK" w:cs="TH SarabunPSK" w:hint="cs"/>
          <w:cs/>
        </w:rPr>
        <w:t>นี้นับถึงวันที่ยื่นคำขอมีหรือเลื่อน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>ฐานะ</w:t>
      </w:r>
    </w:p>
    <w:p w:rsidR="008656BA" w:rsidRPr="00775975" w:rsidRDefault="008656BA" w:rsidP="00BE241F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656BA" w:rsidRPr="008656BA" w:rsidRDefault="008656BA" w:rsidP="00BE241F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b/>
          <w:bCs/>
        </w:rPr>
      </w:pPr>
      <w:r w:rsidRPr="008656BA">
        <w:rPr>
          <w:rFonts w:ascii="TH SarabunPSK" w:hAnsi="TH SarabunPSK" w:cs="TH SarabunPSK" w:hint="cs"/>
          <w:b/>
          <w:bCs/>
          <w:cs/>
        </w:rPr>
        <w:t>วิธีการนับชั่วโมงการพัฒนา</w:t>
      </w:r>
    </w:p>
    <w:p w:rsidR="00A17567" w:rsidRDefault="00A17567" w:rsidP="009805E5">
      <w:pPr>
        <w:pStyle w:val="ac"/>
        <w:tabs>
          <w:tab w:val="left" w:pos="1134"/>
          <w:tab w:val="left" w:pos="2694"/>
        </w:tabs>
        <w:spacing w:before="0" w:after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PSK" w:hAnsi="TH SarabunPSK" w:cs="TH SarabunPSK" w:hint="cs"/>
          <w:cs/>
        </w:rPr>
        <w:tab/>
      </w:r>
      <w:r w:rsidR="008656BA" w:rsidRPr="00A17567">
        <w:rPr>
          <w:rFonts w:ascii="TH SarabunIT๙" w:hAnsi="TH SarabunIT๙" w:cs="TH SarabunIT๙"/>
          <w:b w:val="0"/>
          <w:bCs w:val="0"/>
          <w:szCs w:val="32"/>
          <w:cs/>
        </w:rPr>
        <w:t>1. ในแต่ละรอบปีที่ขอรับการประเมินเพื่อให้มีและเลื่อน</w:t>
      </w:r>
      <w:proofErr w:type="spellStart"/>
      <w:r w:rsidR="008656BA" w:rsidRPr="00A17567">
        <w:rPr>
          <w:rFonts w:ascii="TH SarabunIT๙" w:hAnsi="TH SarabunIT๙" w:cs="TH SarabunIT๙"/>
          <w:b w:val="0"/>
          <w:bCs w:val="0"/>
          <w:szCs w:val="32"/>
          <w:cs/>
        </w:rPr>
        <w:t>วิทย</w:t>
      </w:r>
      <w:proofErr w:type="spellEnd"/>
      <w:r w:rsidR="008656BA" w:rsidRPr="00A17567">
        <w:rPr>
          <w:rFonts w:ascii="TH SarabunIT๙" w:hAnsi="TH SarabunIT๙" w:cs="TH SarabunIT๙"/>
          <w:b w:val="0"/>
          <w:bCs w:val="0"/>
          <w:szCs w:val="32"/>
          <w:cs/>
        </w:rPr>
        <w:t>ฐานะต้องมีชั่วโมงการพัฒนา ตามที่</w:t>
      </w:r>
      <w:r w:rsidRPr="00A17567">
        <w:rPr>
          <w:rFonts w:ascii="TH SarabunIT๙" w:hAnsi="TH SarabunIT๙" w:cs="TH SarabunIT๙"/>
          <w:b w:val="0"/>
          <w:bCs w:val="0"/>
          <w:szCs w:val="32"/>
          <w:cs/>
        </w:rPr>
        <w:t xml:space="preserve"> ก.</w:t>
      </w:r>
      <w:proofErr w:type="spellStart"/>
      <w:r w:rsidRPr="00A17567">
        <w:rPr>
          <w:rFonts w:ascii="TH SarabunIT๙" w:hAnsi="TH SarabunIT๙" w:cs="TH SarabunIT๙"/>
          <w:b w:val="0"/>
          <w:bCs w:val="0"/>
          <w:szCs w:val="32"/>
          <w:cs/>
        </w:rPr>
        <w:t>อบต</w:t>
      </w:r>
      <w:proofErr w:type="spellEnd"/>
      <w:r w:rsidRPr="00A17567">
        <w:rPr>
          <w:rFonts w:ascii="TH SarabunIT๙" w:hAnsi="TH SarabunIT๙" w:cs="TH SarabunIT๙"/>
          <w:b w:val="0"/>
          <w:bCs w:val="0"/>
          <w:szCs w:val="32"/>
          <w:cs/>
        </w:rPr>
        <w:t>.กำหนด หรือตามที่สถาบันคุรุพัฒนารับรอง อย่างต่อเนื่องทุกปี โดยสามารถนำจำนวนชั่วโมงการพัฒนาและชั่วโมงการมีส่วนร่วมในชุมชนการเรียนรู้ทางวิชาชีพ</w:t>
      </w:r>
      <w:r w:rsidRPr="00A17567">
        <w:rPr>
          <w:rFonts w:ascii="TH SarabunIT๙" w:hAnsi="TH SarabunIT๙" w:cs="TH SarabunIT๙"/>
          <w:szCs w:val="32"/>
          <w:cs/>
        </w:rPr>
        <w:t xml:space="preserve"> </w:t>
      </w:r>
      <w:r w:rsidRPr="00A17567">
        <w:rPr>
          <w:rFonts w:ascii="TH SarabunIT๙" w:hAnsi="TH SarabunIT๙" w:cs="TH SarabunIT๙"/>
          <w:b w:val="0"/>
          <w:bCs w:val="0"/>
          <w:szCs w:val="32"/>
          <w:cs/>
        </w:rPr>
        <w:t>(</w:t>
      </w:r>
      <w:r w:rsidRPr="00A17567">
        <w:rPr>
          <w:rFonts w:ascii="TH SarabunIT๙" w:hAnsi="TH SarabunIT๙" w:cs="TH SarabunIT๙"/>
          <w:b w:val="0"/>
          <w:bCs w:val="0"/>
          <w:szCs w:val="32"/>
        </w:rPr>
        <w:t>Professional Learning Community : PLC</w:t>
      </w:r>
      <w:r w:rsidRPr="00A17567">
        <w:rPr>
          <w:rFonts w:ascii="TH SarabunIT๙" w:hAnsi="TH SarabunIT๙" w:cs="TH SarabunIT๙"/>
          <w:b w:val="0"/>
          <w:bCs w:val="0"/>
          <w:szCs w:val="32"/>
          <w:cs/>
        </w:rPr>
        <w:t xml:space="preserve">) </w:t>
      </w:r>
      <w:r w:rsidR="0086065B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</w:t>
      </w:r>
      <w:r w:rsidRPr="00A17567">
        <w:rPr>
          <w:rFonts w:ascii="TH SarabunIT๙" w:hAnsi="TH SarabunIT๙" w:cs="TH SarabunIT๙"/>
          <w:b w:val="0"/>
          <w:bCs w:val="0"/>
          <w:szCs w:val="32"/>
          <w:cs/>
        </w:rPr>
        <w:t>ส่วนที่เกิน ๕๐ ชั่วโมง ในแต่ละปี</w:t>
      </w:r>
      <w:r w:rsidR="0086065B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A17567">
        <w:rPr>
          <w:rFonts w:ascii="TH SarabunIT๙" w:hAnsi="TH SarabunIT๙" w:cs="TH SarabunIT๙"/>
          <w:b w:val="0"/>
          <w:bCs w:val="0"/>
          <w:szCs w:val="32"/>
          <w:cs/>
        </w:rPr>
        <w:t>มานับรวม</w:t>
      </w:r>
      <w:r w:rsidR="0086065B">
        <w:rPr>
          <w:rFonts w:ascii="TH SarabunIT๙" w:hAnsi="TH SarabunIT๙" w:cs="TH SarabunIT๙" w:hint="cs"/>
          <w:b w:val="0"/>
          <w:bCs w:val="0"/>
          <w:szCs w:val="32"/>
          <w:cs/>
        </w:rPr>
        <w:t>ให้ครบตามที่ ก.</w:t>
      </w:r>
      <w:proofErr w:type="spellStart"/>
      <w:r w:rsidR="0086065B">
        <w:rPr>
          <w:rFonts w:ascii="TH SarabunIT๙" w:hAnsi="TH SarabunIT๙" w:cs="TH SarabunIT๙" w:hint="cs"/>
          <w:b w:val="0"/>
          <w:bCs w:val="0"/>
          <w:szCs w:val="32"/>
          <w:cs/>
        </w:rPr>
        <w:t>อบต</w:t>
      </w:r>
      <w:proofErr w:type="spellEnd"/>
      <w:r w:rsidR="0086065B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 กำหนดได้ ดังนี้  </w:t>
      </w:r>
    </w:p>
    <w:p w:rsidR="00E90A26" w:rsidRPr="004958CF" w:rsidRDefault="00E90A26" w:rsidP="00E90A26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cs/>
          <w:lang w:val="x-none" w:eastAsia="x-none"/>
        </w:rPr>
      </w:pPr>
      <w:r>
        <w:rPr>
          <w:rFonts w:hint="cs"/>
          <w:cs/>
          <w:lang w:val="x-none" w:eastAsia="x-none"/>
        </w:rPr>
        <w:tab/>
      </w:r>
      <w:r w:rsidRPr="00E90A26">
        <w:rPr>
          <w:rFonts w:ascii="TH SarabunIT๙" w:hAnsi="TH SarabunIT๙" w:cs="TH SarabunIT๙"/>
          <w:cs/>
          <w:lang w:val="x-none" w:eastAsia="x-none"/>
        </w:rPr>
        <w:t>1.1</w:t>
      </w:r>
      <w:r>
        <w:rPr>
          <w:rFonts w:ascii="TH SarabunIT๙" w:hAnsi="TH SarabunIT๙" w:cs="TH SarabunIT๙" w:hint="cs"/>
          <w:cs/>
          <w:lang w:val="x-none" w:eastAsia="x-none"/>
        </w:rPr>
        <w:t xml:space="preserve"> ผู้ที่จะเข้ารับการพัฒนาในรอบ 5 ปี ต้องมีจำนวนชั่วโมงการพัฒนาครบ 100 ชั่วโมง</w:t>
      </w:r>
      <w:r>
        <w:rPr>
          <w:rFonts w:ascii="TH SarabunIT๙" w:hAnsi="TH SarabunIT๙" w:cs="TH SarabunIT๙" w:hint="cs"/>
          <w:cs/>
          <w:lang w:val="x-none" w:eastAsia="x-none"/>
        </w:rPr>
        <w:tab/>
      </w:r>
      <w:r>
        <w:rPr>
          <w:rFonts w:ascii="TH SarabunIT๙" w:hAnsi="TH SarabunIT๙" w:cs="TH SarabunIT๙" w:hint="cs"/>
          <w:cs/>
          <w:lang w:val="x-none" w:eastAsia="x-none"/>
        </w:rPr>
        <w:tab/>
        <w:t xml:space="preserve">หากมีจำนวนชั่วโมงการพัฒนาไม่ครบ 100 ชั่วโมง แต่ไม่น้อยกว่า 60 ชั่วโมง       (ร้อยละ 60 ของจำนวนชั่วโมงการพัฒนาทั้งหมด) </w:t>
      </w:r>
      <w:r w:rsidR="004958CF">
        <w:rPr>
          <w:rFonts w:ascii="TH SarabunIT๙" w:hAnsi="TH SarabunIT๙" w:cs="TH SarabunIT๙" w:hint="cs"/>
          <w:cs/>
          <w:lang w:val="x-none" w:eastAsia="x-none"/>
        </w:rPr>
        <w:t xml:space="preserve">ให้นำจำนวนชั่วโมงการมีส่วนร่วมในชุมชนการเรียนรู้     ทางวิชาชีพ </w:t>
      </w:r>
      <w:r w:rsidR="004958CF" w:rsidRPr="00A17567">
        <w:rPr>
          <w:rFonts w:ascii="TH SarabunIT๙" w:hAnsi="TH SarabunIT๙" w:cs="TH SarabunIT๙"/>
          <w:cs/>
        </w:rPr>
        <w:t>(</w:t>
      </w:r>
      <w:r w:rsidR="004958CF" w:rsidRPr="00A17567">
        <w:rPr>
          <w:rFonts w:ascii="TH SarabunIT๙" w:hAnsi="TH SarabunIT๙" w:cs="TH SarabunIT๙"/>
        </w:rPr>
        <w:t>Professional Learning Community : PLC</w:t>
      </w:r>
      <w:r w:rsidR="004958CF" w:rsidRPr="00A17567">
        <w:rPr>
          <w:rFonts w:ascii="TH SarabunIT๙" w:hAnsi="TH SarabunIT๙" w:cs="TH SarabunIT๙"/>
          <w:cs/>
        </w:rPr>
        <w:t xml:space="preserve">) </w:t>
      </w:r>
      <w:r w:rsidR="004958CF" w:rsidRPr="004958CF">
        <w:rPr>
          <w:rFonts w:ascii="TH SarabunIT๙" w:hAnsi="TH SarabunIT๙" w:cs="TH SarabunIT๙" w:hint="cs"/>
          <w:cs/>
        </w:rPr>
        <w:t xml:space="preserve">ส่วนที่เกิน 50 ชั่วโมง ในแต่ละปี มานับรวมเป็นจำนวนชั่วโมงการพัฒนาให้ครบ 100 ชั่วโมงได้  </w:t>
      </w:r>
    </w:p>
    <w:p w:rsidR="008656BA" w:rsidRDefault="00A17567" w:rsidP="002B7FAB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A17567">
        <w:rPr>
          <w:rFonts w:ascii="TH SarabunIT๙" w:hAnsi="TH SarabunIT๙" w:cs="TH SarabunIT๙"/>
          <w:cs/>
        </w:rPr>
        <w:t xml:space="preserve"> </w:t>
      </w:r>
      <w:r w:rsidR="008656BA" w:rsidRPr="00A17567">
        <w:rPr>
          <w:rFonts w:ascii="TH SarabunIT๙" w:hAnsi="TH SarabunIT๙" w:cs="TH SarabunIT๙"/>
          <w:cs/>
        </w:rPr>
        <w:t xml:space="preserve"> </w:t>
      </w:r>
      <w:r w:rsidR="002B7FAB">
        <w:rPr>
          <w:rFonts w:ascii="TH SarabunIT๙" w:hAnsi="TH SarabunIT๙" w:cs="TH SarabunIT๙" w:hint="cs"/>
          <w:cs/>
        </w:rPr>
        <w:tab/>
      </w:r>
      <w:r w:rsidR="002B7FAB">
        <w:rPr>
          <w:rFonts w:ascii="TH SarabunIT๙" w:hAnsi="TH SarabunIT๙" w:cs="TH SarabunIT๙" w:hint="cs"/>
          <w:cs/>
        </w:rPr>
        <w:tab/>
      </w:r>
      <w:r w:rsidR="002B7FAB">
        <w:rPr>
          <w:rFonts w:ascii="TH SarabunIT๙" w:hAnsi="TH SarabunIT๙" w:cs="TH SarabunIT๙" w:hint="cs"/>
          <w:cs/>
        </w:rPr>
        <w:tab/>
        <w:t>1.2 ผู้ที่จะเข้ารับการพัฒนาในรอบ 4 ปี ต้องมีจำนวนชั่วโมงการพัฒนาครบ 80 ชั่วโมง</w:t>
      </w:r>
    </w:p>
    <w:p w:rsidR="002B7FAB" w:rsidRDefault="002B7FAB" w:rsidP="002B7FAB">
      <w:pPr>
        <w:tabs>
          <w:tab w:val="left" w:pos="851"/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หากมีจำนวนชั่วโมงการพัฒนาไม่ครบ 80 ชั่วโมง  แต่ไม่น้อยกว่า 48 ชั่วโมง </w:t>
      </w:r>
      <w:r w:rsidR="007A02B1"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>(ร้อยละ 60 ของจำนวนชั่วโมงการพัฒนาทั้งหมด) ให้นำจำนวนชั่วโมงการมีส่วนร่วมในชุมชนการเรียนรู้</w:t>
      </w:r>
      <w:r w:rsidR="00FD7190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ทางวิชาชีพ </w:t>
      </w:r>
      <w:r w:rsidRPr="00A17567">
        <w:rPr>
          <w:rFonts w:ascii="TH SarabunIT๙" w:hAnsi="TH SarabunIT๙" w:cs="TH SarabunIT๙"/>
          <w:cs/>
        </w:rPr>
        <w:t>(</w:t>
      </w:r>
      <w:r w:rsidRPr="00A17567">
        <w:rPr>
          <w:rFonts w:ascii="TH SarabunIT๙" w:hAnsi="TH SarabunIT๙" w:cs="TH SarabunIT๙"/>
        </w:rPr>
        <w:t>Professional Learning Community : PLC</w:t>
      </w:r>
      <w:r w:rsidRPr="00A17567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 w:rsidR="007A02B1">
        <w:rPr>
          <w:rFonts w:ascii="TH SarabunIT๙" w:hAnsi="TH SarabunIT๙" w:cs="TH SarabunIT๙" w:hint="cs"/>
          <w:cs/>
        </w:rPr>
        <w:t>ส่วนที่เกิน 50 ชั่วโมง ในแต่ละปี มานับรวม</w:t>
      </w:r>
      <w:r w:rsidR="00FD7190">
        <w:rPr>
          <w:rFonts w:ascii="TH SarabunIT๙" w:hAnsi="TH SarabunIT๙" w:cs="TH SarabunIT๙" w:hint="cs"/>
          <w:cs/>
        </w:rPr>
        <w:t xml:space="preserve">    </w:t>
      </w:r>
      <w:r w:rsidR="007A02B1">
        <w:rPr>
          <w:rFonts w:ascii="TH SarabunIT๙" w:hAnsi="TH SarabunIT๙" w:cs="TH SarabunIT๙" w:hint="cs"/>
          <w:cs/>
        </w:rPr>
        <w:t>เป็นจำนวนชั่วโมงการพัฒนาให้ครบ 80 ชั่วโมงได้</w:t>
      </w:r>
    </w:p>
    <w:p w:rsidR="00FD7190" w:rsidRDefault="00FD7190" w:rsidP="002B7FAB">
      <w:pPr>
        <w:tabs>
          <w:tab w:val="left" w:pos="851"/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1.3 ผู้ที่จะเข้าพัฒนาในรอบ 3 ปี ต้องมีจำนวนชั่วโมงการพัฒนาครบ 60 ชั่วโมง</w:t>
      </w:r>
    </w:p>
    <w:p w:rsidR="00FD7190" w:rsidRDefault="00FD7190" w:rsidP="002B7FAB">
      <w:pPr>
        <w:tabs>
          <w:tab w:val="left" w:pos="851"/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หากมีจำนวนชั่วโมงการพัฒนาไม่ครบ 60 ชั่วโมง แต่ไม่น้อยกว่า 36 ชั่วโมง           (ร้อยละ 60 ของจำนวนชั่วโมงการพัฒนาทั้งหมด) ให้นำจำนวนชั่วโมงการมีส่วนร่วมในชุมชนการเรียนรู้</w:t>
      </w:r>
      <w:r w:rsidR="00365E68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ทางวิชาชีพ </w:t>
      </w:r>
      <w:r w:rsidRPr="00A17567">
        <w:rPr>
          <w:rFonts w:ascii="TH SarabunIT๙" w:hAnsi="TH SarabunIT๙" w:cs="TH SarabunIT๙"/>
          <w:cs/>
        </w:rPr>
        <w:t>(</w:t>
      </w:r>
      <w:r w:rsidRPr="00A17567">
        <w:rPr>
          <w:rFonts w:ascii="TH SarabunIT๙" w:hAnsi="TH SarabunIT๙" w:cs="TH SarabunIT๙"/>
        </w:rPr>
        <w:t>Professional Learning Community : PLC</w:t>
      </w:r>
      <w:r w:rsidRPr="00A17567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ส่วนที่เกิน 50 ชั่วโมง ในแต่ละปี มานับรวมเป็นจำนวนชั่วโมงการพัฒนาให้ครบ 60 ชั่วโมงได้</w:t>
      </w:r>
    </w:p>
    <w:p w:rsidR="00FD7190" w:rsidRDefault="00FD7190" w:rsidP="00FD7190">
      <w:pPr>
        <w:tabs>
          <w:tab w:val="left" w:pos="851"/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1.4 ผู้ที่จะเข้ารับการพัฒนาในรอบ 2 ปี ต้องมีจำนวนชั่วโมงการพัฒนาครบ 40 ชั่วโมง</w:t>
      </w:r>
    </w:p>
    <w:p w:rsidR="00FD7190" w:rsidRDefault="00FD7190" w:rsidP="00FD7190">
      <w:pPr>
        <w:tabs>
          <w:tab w:val="left" w:pos="851"/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หากมีจำนวนชั่วโมงการพัฒนาไม่ครบ 40 ชั่วโมง แต่ไม่น้อยกว่า 24 ชั่วโมง</w:t>
      </w:r>
      <w:r w:rsidR="007F471D"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(ร้อยละ 60 ของจำนวนชั่วโมงการพัฒนาทั้งหมด) ให้นำจำนวนชั่วโมงการมีส่วนร่วมในชุมชนการเรียนรู้</w:t>
      </w:r>
      <w:r w:rsidR="00655DC9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ทางวิชาชีพ </w:t>
      </w:r>
      <w:r w:rsidRPr="00A17567">
        <w:rPr>
          <w:rFonts w:ascii="TH SarabunIT๙" w:hAnsi="TH SarabunIT๙" w:cs="TH SarabunIT๙"/>
          <w:cs/>
        </w:rPr>
        <w:t>(</w:t>
      </w:r>
      <w:r w:rsidRPr="00A17567">
        <w:rPr>
          <w:rFonts w:ascii="TH SarabunIT๙" w:hAnsi="TH SarabunIT๙" w:cs="TH SarabunIT๙"/>
        </w:rPr>
        <w:t>Professional Learning Community : PLC</w:t>
      </w:r>
      <w:r w:rsidRPr="00A17567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 ส่วนที่เกิน 50 ชั่วโมง ในแต่ละปี มานับรวม</w:t>
      </w:r>
      <w:r w:rsidR="00655DC9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เป็นจำนวนชั่วโมงการพัฒนาให้ครบ 40 ชั่วโมงได้</w:t>
      </w:r>
    </w:p>
    <w:p w:rsidR="00FD7190" w:rsidRDefault="00FD7190" w:rsidP="00FD7190">
      <w:pPr>
        <w:tabs>
          <w:tab w:val="left" w:pos="851"/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1.5 ผู้ที่จะเข้ารับการพัฒนาในรอบ 1 ปี ต้องมีจำนวนชั่วโมงการพัฒนาครบ 20 ชั่วโมง </w:t>
      </w:r>
    </w:p>
    <w:p w:rsidR="00775975" w:rsidRDefault="00FD7190" w:rsidP="00FD7190">
      <w:pPr>
        <w:tabs>
          <w:tab w:val="left" w:pos="851"/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หากมีจำนวนชั่วโมงการพัฒนาไม่ครบ 20 ชั่วโมง แต่ไม่น้อยกว่า 12 ชั่วโมง </w:t>
      </w:r>
      <w:r w:rsidR="007F471D"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>(ร้อยละ 60 ของจำนวนชั่วโมงการพัฒนาทั้งหมด) ให้นำจำนวนชั่วโมงการมีส่วนร่วมในชุมชนการเรียนรู้</w:t>
      </w:r>
      <w:r w:rsidR="00A92BE9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ทางวิชาชีพ</w:t>
      </w:r>
      <w:r w:rsidRPr="00A17567">
        <w:rPr>
          <w:rFonts w:ascii="TH SarabunIT๙" w:hAnsi="TH SarabunIT๙" w:cs="TH SarabunIT๙"/>
          <w:cs/>
        </w:rPr>
        <w:t>(</w:t>
      </w:r>
      <w:r w:rsidRPr="00A17567">
        <w:rPr>
          <w:rFonts w:ascii="TH SarabunIT๙" w:hAnsi="TH SarabunIT๙" w:cs="TH SarabunIT๙"/>
        </w:rPr>
        <w:t>Professional Learning Community : PLC</w:t>
      </w:r>
      <w:r w:rsidRPr="00A17567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 ส่วนที่เกิน 50 ชั่วโมง ในแต่ละปี มานับรวม</w:t>
      </w:r>
      <w:r w:rsidR="002765EF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เป็นจำนวนชั่วโมงการพัฒนาให้ครบ 20 ชั่วโมงได้</w:t>
      </w:r>
    </w:p>
    <w:p w:rsidR="00775975" w:rsidRDefault="00775975" w:rsidP="00FD7190">
      <w:pPr>
        <w:tabs>
          <w:tab w:val="left" w:pos="851"/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/2. ผู้ที่ไม่ได้...</w:t>
      </w:r>
    </w:p>
    <w:p w:rsidR="00FD7190" w:rsidRDefault="00775975" w:rsidP="00775975">
      <w:pPr>
        <w:tabs>
          <w:tab w:val="left" w:pos="851"/>
          <w:tab w:val="left" w:pos="1134"/>
          <w:tab w:val="left" w:pos="1418"/>
          <w:tab w:val="left" w:pos="1843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- 2 -</w:t>
      </w:r>
    </w:p>
    <w:p w:rsidR="00775975" w:rsidRDefault="00775975" w:rsidP="00775975">
      <w:pPr>
        <w:tabs>
          <w:tab w:val="left" w:pos="851"/>
          <w:tab w:val="left" w:pos="1134"/>
          <w:tab w:val="left" w:pos="1418"/>
          <w:tab w:val="left" w:pos="1843"/>
        </w:tabs>
        <w:jc w:val="center"/>
        <w:rPr>
          <w:rFonts w:ascii="TH SarabunIT๙" w:hAnsi="TH SarabunIT๙" w:cs="TH SarabunIT๙"/>
        </w:rPr>
      </w:pPr>
    </w:p>
    <w:p w:rsidR="00256F1D" w:rsidRDefault="00E041B4" w:rsidP="00256F1D">
      <w:pPr>
        <w:tabs>
          <w:tab w:val="left" w:pos="851"/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 ผู้ที่ไม่ได้เข้ารับการพัฒนาในปี พ.ศ. 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2562 (ระหว่างวันที่ 10 พฤษภาคม 2561 ถึงวันที่ 31 ธันวาคม 2562) ให้นำจำนวนชั่วโมงการมีส่วนร่วมในชุมชนการเรียนรู้ทางวิชาชีพ </w:t>
      </w:r>
      <w:r w:rsidRPr="00A17567">
        <w:rPr>
          <w:rFonts w:ascii="TH SarabunIT๙" w:hAnsi="TH SarabunIT๙" w:cs="TH SarabunIT๙"/>
          <w:cs/>
        </w:rPr>
        <w:t>(</w:t>
      </w:r>
      <w:r w:rsidRPr="00A17567">
        <w:rPr>
          <w:rFonts w:ascii="TH SarabunIT๙" w:hAnsi="TH SarabunIT๙" w:cs="TH SarabunIT๙"/>
        </w:rPr>
        <w:t>Professional Learning Community : PLC</w:t>
      </w:r>
      <w:r w:rsidRPr="00A17567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 w:rsidR="00256F1D">
        <w:rPr>
          <w:rFonts w:ascii="TH SarabunIT๙" w:hAnsi="TH SarabunIT๙" w:cs="TH SarabunIT๙" w:hint="cs"/>
          <w:cs/>
        </w:rPr>
        <w:t xml:space="preserve"> ส่วนที่เกิน 50 ชั่วโมง ในแต่ละปี มาทดแทนจำนวนชั่วโมงการพัฒนาได้</w:t>
      </w:r>
      <w:r w:rsidR="00A44EE8">
        <w:rPr>
          <w:rFonts w:ascii="TH SarabunIT๙" w:hAnsi="TH SarabunIT๙" w:cs="TH SarabunIT๙" w:hint="cs"/>
          <w:cs/>
        </w:rPr>
        <w:t xml:space="preserve">  </w:t>
      </w:r>
      <w:r w:rsidR="00256F1D">
        <w:rPr>
          <w:rFonts w:ascii="TH SarabunIT๙" w:hAnsi="TH SarabunIT๙" w:cs="TH SarabunIT๙" w:hint="cs"/>
          <w:cs/>
        </w:rPr>
        <w:t>และให้ถือว่าเป็นผู้ที่มีระยะเวลาการพัฒนาอย่างต่อเนื่อง โดยให้นับจำนวนชั่วโมงการพัฒนา ดังนี้</w:t>
      </w:r>
    </w:p>
    <w:p w:rsidR="00775975" w:rsidRDefault="00256F1D" w:rsidP="00256F1D">
      <w:pPr>
        <w:tabs>
          <w:tab w:val="left" w:pos="851"/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2.1 ผู้ที่จะเข้ารับการพัฒนาในรอบปีที่เหลือ 2 ปี (ปี พ.ศ. 2561 และปี พ.ศ. 2562) ให้นำจำนวนชั่วโมงการมีส่วนร่วมในชุมชนการเรียนรู้ทางวิชาชีพ </w:t>
      </w:r>
      <w:r w:rsidRPr="00A17567">
        <w:rPr>
          <w:rFonts w:ascii="TH SarabunIT๙" w:hAnsi="TH SarabunIT๙" w:cs="TH SarabunIT๙"/>
          <w:cs/>
        </w:rPr>
        <w:t>(</w:t>
      </w:r>
      <w:r w:rsidRPr="00A17567">
        <w:rPr>
          <w:rFonts w:ascii="TH SarabunIT๙" w:hAnsi="TH SarabunIT๙" w:cs="TH SarabunIT๙"/>
        </w:rPr>
        <w:t>Professional Learning Community : PLC</w:t>
      </w:r>
      <w:r w:rsidRPr="00A17567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 ส่วนที่เกิน 50 ชั่วโมง ในปี พ.ศ. 2561 และปี พ.ศ. 2562 มาทดแทนจำวนชั่วโมงการพัฒนาให้ครบ        40 ชั่วโมงได้</w:t>
      </w:r>
      <w:r w:rsidR="00E041B4">
        <w:rPr>
          <w:rFonts w:ascii="TH SarabunIT๙" w:hAnsi="TH SarabunIT๙" w:cs="TH SarabunIT๙" w:hint="cs"/>
          <w:cs/>
        </w:rPr>
        <w:t xml:space="preserve">  </w:t>
      </w:r>
    </w:p>
    <w:p w:rsidR="00380101" w:rsidRDefault="00253A36" w:rsidP="00256F1D">
      <w:pPr>
        <w:tabs>
          <w:tab w:val="left" w:pos="851"/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2.2 ผู้ที่จะเข้ารับการพัฒนาในรอบปีที่เหลือ 1 ปี (ปี พ.ศ. 2561 และปี พ.ศ. 2562  แล้วแต่กรณี)  ให้นำจำนวนชั่วโมงการมีส่วนร่วมในชุมชนการเรียนรู้ทางวิชาชีพ </w:t>
      </w:r>
      <w:r w:rsidRPr="00A17567">
        <w:rPr>
          <w:rFonts w:ascii="TH SarabunIT๙" w:hAnsi="TH SarabunIT๙" w:cs="TH SarabunIT๙"/>
          <w:cs/>
        </w:rPr>
        <w:t>(</w:t>
      </w:r>
      <w:r w:rsidRPr="00A17567">
        <w:rPr>
          <w:rFonts w:ascii="TH SarabunIT๙" w:hAnsi="TH SarabunIT๙" w:cs="TH SarabunIT๙"/>
        </w:rPr>
        <w:t>Professional Learning Community : PLC</w:t>
      </w:r>
      <w:r w:rsidRPr="00A17567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 w:rsidR="00DD05C1">
        <w:rPr>
          <w:rFonts w:ascii="TH SarabunIT๙" w:hAnsi="TH SarabunIT๙" w:cs="TH SarabunIT๙" w:hint="cs"/>
          <w:cs/>
        </w:rPr>
        <w:t>ส่วนที่เกิน 50 ชั่วโมง ในปี พ.ศ. 2561 และปี พ.ศ. 2562 แล้วแต่กรณี มาทดแทนจำนวนชั่วโมงการพัฒนาให้ครบ 20 ชั่วโมงได้</w:t>
      </w:r>
    </w:p>
    <w:p w:rsidR="00F03DB7" w:rsidRDefault="00380101" w:rsidP="00380101">
      <w:pPr>
        <w:tabs>
          <w:tab w:val="left" w:pos="851"/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ผู้ที่มีผลการพัฒนาตามหลักเกณฑ์และวิธีการพัฒนาพนักงานครูและบุคลากรทางการศึกษา</w:t>
      </w:r>
      <w:r w:rsidR="00F03DB7">
        <w:rPr>
          <w:rFonts w:ascii="TH SarabunIT๙" w:hAnsi="TH SarabunIT๙" w:cs="TH SarabunIT๙" w:hint="cs"/>
          <w:cs/>
        </w:rPr>
        <w:t xml:space="preserve"> องค์การบริหารส่วนตำบลก่อนแต่งตั้งเพื่อให้มีหรือเลื่อน</w:t>
      </w:r>
      <w:proofErr w:type="spellStart"/>
      <w:r w:rsidR="00F03DB7">
        <w:rPr>
          <w:rFonts w:ascii="TH SarabunIT๙" w:hAnsi="TH SarabunIT๙" w:cs="TH SarabunIT๙" w:hint="cs"/>
          <w:cs/>
        </w:rPr>
        <w:t>วิทย</w:t>
      </w:r>
      <w:proofErr w:type="spellEnd"/>
      <w:r w:rsidR="00F03DB7">
        <w:rPr>
          <w:rFonts w:ascii="TH SarabunIT๙" w:hAnsi="TH SarabunIT๙" w:cs="TH SarabunIT๙" w:hint="cs"/>
          <w:cs/>
        </w:rPr>
        <w:t>ฐานะระดับชำนาญการพิเศษ และ</w:t>
      </w:r>
      <w:proofErr w:type="spellStart"/>
      <w:r w:rsidR="00F03DB7">
        <w:rPr>
          <w:rFonts w:ascii="TH SarabunIT๙" w:hAnsi="TH SarabunIT๙" w:cs="TH SarabunIT๙" w:hint="cs"/>
          <w:cs/>
        </w:rPr>
        <w:t>วิทย</w:t>
      </w:r>
      <w:proofErr w:type="spellEnd"/>
      <w:r w:rsidR="00F03DB7">
        <w:rPr>
          <w:rFonts w:ascii="TH SarabunIT๙" w:hAnsi="TH SarabunIT๙" w:cs="TH SarabunIT๙" w:hint="cs"/>
          <w:cs/>
        </w:rPr>
        <w:t>ฐานะระดับเชี่ยวชาญ ตามหลักเกณฑ์เดิมอยู่ก่อนวันที่ 10 พฤษภาคม 2561 และผลการพัฒนาที่มีระยะเวลายังอยู่ภายในเวลา 3 ปี นับแต่วันที่สำเร็จหลักสูตรการพัฒนา สามารถนำวุฒิบัตรผ่านการพัฒนาตามหลักเกณฑ์ดังกล่าว มาใช้แทนการพัฒนาตามหลักเกณฑ์นี้ ได้ 1 ครั้ง ทั้งนี้ วันที่สำนักงาน ก.</w:t>
      </w:r>
      <w:proofErr w:type="spellStart"/>
      <w:r w:rsidR="00F03DB7">
        <w:rPr>
          <w:rFonts w:ascii="TH SarabunIT๙" w:hAnsi="TH SarabunIT๙" w:cs="TH SarabunIT๙" w:hint="cs"/>
          <w:cs/>
        </w:rPr>
        <w:t>อบต</w:t>
      </w:r>
      <w:proofErr w:type="spellEnd"/>
      <w:r w:rsidR="00F03DB7">
        <w:rPr>
          <w:rFonts w:ascii="TH SarabunIT๙" w:hAnsi="TH SarabunIT๙" w:cs="TH SarabunIT๙" w:hint="cs"/>
          <w:cs/>
        </w:rPr>
        <w:t>.จังหวัดหรือสำนักงาน ก.</w:t>
      </w:r>
      <w:proofErr w:type="spellStart"/>
      <w:r w:rsidR="00F03DB7">
        <w:rPr>
          <w:rFonts w:ascii="TH SarabunIT๙" w:hAnsi="TH SarabunIT๙" w:cs="TH SarabunIT๙" w:hint="cs"/>
          <w:cs/>
        </w:rPr>
        <w:t>อบต</w:t>
      </w:r>
      <w:proofErr w:type="spellEnd"/>
      <w:r w:rsidR="00F03DB7">
        <w:rPr>
          <w:rFonts w:ascii="TH SarabunIT๙" w:hAnsi="TH SarabunIT๙" w:cs="TH SarabunIT๙" w:hint="cs"/>
          <w:cs/>
        </w:rPr>
        <w:t>. รับคำขอฯ ผลการพัฒนาต้องมีระยะเวลายังอยู่ภายในเวลา 3 ปี</w:t>
      </w:r>
    </w:p>
    <w:p w:rsidR="00253A36" w:rsidRDefault="00F03DB7" w:rsidP="00380101">
      <w:pPr>
        <w:tabs>
          <w:tab w:val="left" w:pos="851"/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 ผู้ที่มีผลการพัฒนา</w:t>
      </w:r>
      <w:r w:rsidR="00CA0EAA">
        <w:rPr>
          <w:rFonts w:ascii="TH SarabunIT๙" w:hAnsi="TH SarabunIT๙" w:cs="TH SarabunIT๙" w:hint="cs"/>
          <w:cs/>
        </w:rPr>
        <w:t>ตามหลักเกณฑ์และวิธีการพั</w:t>
      </w:r>
      <w:r w:rsidR="00541CD6">
        <w:rPr>
          <w:rFonts w:ascii="TH SarabunIT๙" w:hAnsi="TH SarabunIT๙" w:cs="TH SarabunIT๙" w:hint="cs"/>
          <w:cs/>
        </w:rPr>
        <w:t>ฒ</w:t>
      </w:r>
      <w:r w:rsidR="00CA0EAA">
        <w:rPr>
          <w:rFonts w:ascii="TH SarabunIT๙" w:hAnsi="TH SarabunIT๙" w:cs="TH SarabunIT๙" w:hint="cs"/>
          <w:cs/>
        </w:rPr>
        <w:t>นาพนักงานครูและบุคลากรทางการศึกษาองค์การบริหารส่วนตำบลก่อนแต่งตั้งเพื่อให้มีหรือเลื่อนเป็น</w:t>
      </w:r>
      <w:proofErr w:type="spellStart"/>
      <w:r w:rsidR="00CA0EAA">
        <w:rPr>
          <w:rFonts w:ascii="TH SarabunIT๙" w:hAnsi="TH SarabunIT๙" w:cs="TH SarabunIT๙" w:hint="cs"/>
          <w:cs/>
        </w:rPr>
        <w:t>วิทย</w:t>
      </w:r>
      <w:proofErr w:type="spellEnd"/>
      <w:r w:rsidR="00CA0EAA">
        <w:rPr>
          <w:rFonts w:ascii="TH SarabunIT๙" w:hAnsi="TH SarabunIT๙" w:cs="TH SarabunIT๙" w:hint="cs"/>
          <w:cs/>
        </w:rPr>
        <w:t>ฐานะระดับชำนาญการพิเศษ และ</w:t>
      </w:r>
      <w:proofErr w:type="spellStart"/>
      <w:r w:rsidR="00CA0EAA">
        <w:rPr>
          <w:rFonts w:ascii="TH SarabunIT๙" w:hAnsi="TH SarabunIT๙" w:cs="TH SarabunIT๙" w:hint="cs"/>
          <w:cs/>
        </w:rPr>
        <w:t>วิทย</w:t>
      </w:r>
      <w:proofErr w:type="spellEnd"/>
      <w:r w:rsidR="00CA0EAA">
        <w:rPr>
          <w:rFonts w:ascii="TH SarabunIT๙" w:hAnsi="TH SarabunIT๙" w:cs="TH SarabunIT๙" w:hint="cs"/>
          <w:cs/>
        </w:rPr>
        <w:t xml:space="preserve">ฐานะระดับเชี่ยวชาญ ตามหลักเกณฑ์เดิมอยู่ก่อนวันที่ 10 พฤษภาคม 2561  แต่ผลการพัฒนาพ้นกำหนดระยะเวลา 3 ปี นับแต่วันที่สำเร็จหลักสูตรการพัฒนาแล้ว ให้เข้ารับการพัฒนาตามหลักเกณฑ์นี้ และนับชั่วโมงการพัฒนา ตามข้อ 1 </w:t>
      </w:r>
      <w:r w:rsidR="00CA0EAA">
        <w:rPr>
          <w:rFonts w:ascii="TH SarabunIT๙" w:hAnsi="TH SarabunIT๙" w:cs="TH SarabunIT๙"/>
          <w:cs/>
        </w:rPr>
        <w:t>–</w:t>
      </w:r>
      <w:r w:rsidR="00CA0EAA">
        <w:rPr>
          <w:rFonts w:ascii="TH SarabunIT๙" w:hAnsi="TH SarabunIT๙" w:cs="TH SarabunIT๙" w:hint="cs"/>
          <w:cs/>
        </w:rPr>
        <w:t xml:space="preserve"> 2 แล้วแต่กรณี</w:t>
      </w:r>
      <w:r w:rsidR="00253A36">
        <w:rPr>
          <w:rFonts w:ascii="TH SarabunIT๙" w:hAnsi="TH SarabunIT๙" w:cs="TH SarabunIT๙" w:hint="cs"/>
          <w:cs/>
        </w:rPr>
        <w:t xml:space="preserve">  </w:t>
      </w:r>
    </w:p>
    <w:p w:rsidR="00CC763F" w:rsidRDefault="00CC763F" w:rsidP="00380101">
      <w:pPr>
        <w:tabs>
          <w:tab w:val="left" w:pos="851"/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</w:p>
    <w:p w:rsidR="00CC763F" w:rsidRPr="00A17567" w:rsidRDefault="00CC763F" w:rsidP="00CC763F">
      <w:pPr>
        <w:tabs>
          <w:tab w:val="left" w:pos="851"/>
          <w:tab w:val="left" w:pos="1134"/>
          <w:tab w:val="left" w:pos="1418"/>
          <w:tab w:val="left" w:pos="1843"/>
        </w:tabs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</w:t>
      </w:r>
    </w:p>
    <w:sectPr w:rsidR="00CC763F" w:rsidRPr="00A17567" w:rsidSect="0058479A">
      <w:headerReference w:type="even" r:id="rId8"/>
      <w:pgSz w:w="11906" w:h="16838"/>
      <w:pgMar w:top="899" w:right="1134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DD" w:rsidRDefault="00A84BDD">
      <w:r>
        <w:separator/>
      </w:r>
    </w:p>
  </w:endnote>
  <w:endnote w:type="continuationSeparator" w:id="0">
    <w:p w:rsidR="00A84BDD" w:rsidRDefault="00A8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THAI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DD" w:rsidRDefault="00A84BDD">
      <w:r>
        <w:separator/>
      </w:r>
    </w:p>
  </w:footnote>
  <w:footnote w:type="continuationSeparator" w:id="0">
    <w:p w:rsidR="00A84BDD" w:rsidRDefault="00A8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DF" w:rsidRDefault="00AF71D4" w:rsidP="00AD1A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14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14DF" w:rsidRDefault="00531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62"/>
    <w:rsid w:val="0001044F"/>
    <w:rsid w:val="000143D3"/>
    <w:rsid w:val="000210FF"/>
    <w:rsid w:val="00033A96"/>
    <w:rsid w:val="000415B6"/>
    <w:rsid w:val="00045F5D"/>
    <w:rsid w:val="000460F5"/>
    <w:rsid w:val="00064CE4"/>
    <w:rsid w:val="000659DD"/>
    <w:rsid w:val="00077575"/>
    <w:rsid w:val="00084499"/>
    <w:rsid w:val="0008559C"/>
    <w:rsid w:val="00095FF5"/>
    <w:rsid w:val="000A4760"/>
    <w:rsid w:val="000B0FBC"/>
    <w:rsid w:val="000B4CCB"/>
    <w:rsid w:val="000D002C"/>
    <w:rsid w:val="000D02C7"/>
    <w:rsid w:val="000D0C25"/>
    <w:rsid w:val="000D2301"/>
    <w:rsid w:val="000E1359"/>
    <w:rsid w:val="000F79DC"/>
    <w:rsid w:val="00114AFB"/>
    <w:rsid w:val="001165C5"/>
    <w:rsid w:val="0012544A"/>
    <w:rsid w:val="001271DB"/>
    <w:rsid w:val="00130B92"/>
    <w:rsid w:val="00132A02"/>
    <w:rsid w:val="00137871"/>
    <w:rsid w:val="0016447C"/>
    <w:rsid w:val="00176EB0"/>
    <w:rsid w:val="0017721F"/>
    <w:rsid w:val="00190728"/>
    <w:rsid w:val="00195506"/>
    <w:rsid w:val="00196152"/>
    <w:rsid w:val="001A58E4"/>
    <w:rsid w:val="001B41F7"/>
    <w:rsid w:val="001C58C2"/>
    <w:rsid w:val="001E2BB6"/>
    <w:rsid w:val="001E797B"/>
    <w:rsid w:val="001F0C42"/>
    <w:rsid w:val="00211D80"/>
    <w:rsid w:val="002159B4"/>
    <w:rsid w:val="00220C04"/>
    <w:rsid w:val="00231C67"/>
    <w:rsid w:val="002322CF"/>
    <w:rsid w:val="0023282D"/>
    <w:rsid w:val="00236569"/>
    <w:rsid w:val="00253A36"/>
    <w:rsid w:val="00256F1D"/>
    <w:rsid w:val="002640B0"/>
    <w:rsid w:val="00266113"/>
    <w:rsid w:val="00272945"/>
    <w:rsid w:val="002765EF"/>
    <w:rsid w:val="00276989"/>
    <w:rsid w:val="002919A8"/>
    <w:rsid w:val="002A0BA6"/>
    <w:rsid w:val="002A26A8"/>
    <w:rsid w:val="002A38AB"/>
    <w:rsid w:val="002A421F"/>
    <w:rsid w:val="002A75CA"/>
    <w:rsid w:val="002B3BA9"/>
    <w:rsid w:val="002B7FAB"/>
    <w:rsid w:val="002F3541"/>
    <w:rsid w:val="002F49FB"/>
    <w:rsid w:val="002F5BEA"/>
    <w:rsid w:val="0030458E"/>
    <w:rsid w:val="00312341"/>
    <w:rsid w:val="00313EB9"/>
    <w:rsid w:val="00316A7E"/>
    <w:rsid w:val="003205DC"/>
    <w:rsid w:val="0032189C"/>
    <w:rsid w:val="00321A2B"/>
    <w:rsid w:val="00325181"/>
    <w:rsid w:val="003315DB"/>
    <w:rsid w:val="00363177"/>
    <w:rsid w:val="00365E68"/>
    <w:rsid w:val="00380101"/>
    <w:rsid w:val="00384A86"/>
    <w:rsid w:val="00387618"/>
    <w:rsid w:val="00396DD0"/>
    <w:rsid w:val="00396F75"/>
    <w:rsid w:val="003A0199"/>
    <w:rsid w:val="003A67F9"/>
    <w:rsid w:val="003C35A0"/>
    <w:rsid w:val="003E21C8"/>
    <w:rsid w:val="00402DED"/>
    <w:rsid w:val="00402E64"/>
    <w:rsid w:val="00403D48"/>
    <w:rsid w:val="00411DA4"/>
    <w:rsid w:val="004132B9"/>
    <w:rsid w:val="00435B1A"/>
    <w:rsid w:val="004422ED"/>
    <w:rsid w:val="00445A8B"/>
    <w:rsid w:val="00467A4D"/>
    <w:rsid w:val="00474764"/>
    <w:rsid w:val="00474929"/>
    <w:rsid w:val="004760D8"/>
    <w:rsid w:val="004767E3"/>
    <w:rsid w:val="004958CF"/>
    <w:rsid w:val="00497B67"/>
    <w:rsid w:val="004A02D0"/>
    <w:rsid w:val="004A5303"/>
    <w:rsid w:val="004A7AD7"/>
    <w:rsid w:val="004C6CF4"/>
    <w:rsid w:val="004F192C"/>
    <w:rsid w:val="005213E6"/>
    <w:rsid w:val="0052264C"/>
    <w:rsid w:val="005314DF"/>
    <w:rsid w:val="0053308D"/>
    <w:rsid w:val="0053335D"/>
    <w:rsid w:val="00541CD6"/>
    <w:rsid w:val="00550356"/>
    <w:rsid w:val="00550981"/>
    <w:rsid w:val="00575E8F"/>
    <w:rsid w:val="00580274"/>
    <w:rsid w:val="005816EA"/>
    <w:rsid w:val="0058479A"/>
    <w:rsid w:val="005849E8"/>
    <w:rsid w:val="00584F3B"/>
    <w:rsid w:val="00592EBA"/>
    <w:rsid w:val="00596416"/>
    <w:rsid w:val="0059763F"/>
    <w:rsid w:val="00597773"/>
    <w:rsid w:val="005A75D1"/>
    <w:rsid w:val="005B131D"/>
    <w:rsid w:val="005C62CE"/>
    <w:rsid w:val="005C6CA9"/>
    <w:rsid w:val="005D6084"/>
    <w:rsid w:val="005D6CC6"/>
    <w:rsid w:val="005D6D1E"/>
    <w:rsid w:val="005D758A"/>
    <w:rsid w:val="005F348D"/>
    <w:rsid w:val="006026DF"/>
    <w:rsid w:val="00604B69"/>
    <w:rsid w:val="00606A49"/>
    <w:rsid w:val="00612E41"/>
    <w:rsid w:val="00612FA8"/>
    <w:rsid w:val="006167AE"/>
    <w:rsid w:val="00616F63"/>
    <w:rsid w:val="00624892"/>
    <w:rsid w:val="00632FAB"/>
    <w:rsid w:val="00634FAC"/>
    <w:rsid w:val="00637078"/>
    <w:rsid w:val="00646B1F"/>
    <w:rsid w:val="006472DF"/>
    <w:rsid w:val="00655DC9"/>
    <w:rsid w:val="00660970"/>
    <w:rsid w:val="006645A2"/>
    <w:rsid w:val="00665579"/>
    <w:rsid w:val="00666793"/>
    <w:rsid w:val="00680D91"/>
    <w:rsid w:val="00693676"/>
    <w:rsid w:val="006A4014"/>
    <w:rsid w:val="006B1653"/>
    <w:rsid w:val="006B16AF"/>
    <w:rsid w:val="006B1D1E"/>
    <w:rsid w:val="006B4A65"/>
    <w:rsid w:val="006C4DF1"/>
    <w:rsid w:val="006E18AB"/>
    <w:rsid w:val="006E5629"/>
    <w:rsid w:val="006F3F55"/>
    <w:rsid w:val="006F744E"/>
    <w:rsid w:val="00702DD2"/>
    <w:rsid w:val="00706639"/>
    <w:rsid w:val="00707E5C"/>
    <w:rsid w:val="007102AE"/>
    <w:rsid w:val="0072012B"/>
    <w:rsid w:val="0072428A"/>
    <w:rsid w:val="007350EB"/>
    <w:rsid w:val="00765EFF"/>
    <w:rsid w:val="00774544"/>
    <w:rsid w:val="00775975"/>
    <w:rsid w:val="00786A97"/>
    <w:rsid w:val="007A02B1"/>
    <w:rsid w:val="007A40D6"/>
    <w:rsid w:val="007B2DEC"/>
    <w:rsid w:val="007B364F"/>
    <w:rsid w:val="007B3FEF"/>
    <w:rsid w:val="007C1563"/>
    <w:rsid w:val="007C433D"/>
    <w:rsid w:val="007E48EB"/>
    <w:rsid w:val="007E7E5F"/>
    <w:rsid w:val="007F0AF3"/>
    <w:rsid w:val="007F471D"/>
    <w:rsid w:val="00810028"/>
    <w:rsid w:val="00810C3E"/>
    <w:rsid w:val="00811A6F"/>
    <w:rsid w:val="00812698"/>
    <w:rsid w:val="008140D9"/>
    <w:rsid w:val="00815128"/>
    <w:rsid w:val="00826305"/>
    <w:rsid w:val="00827CE0"/>
    <w:rsid w:val="00832BDF"/>
    <w:rsid w:val="00836D14"/>
    <w:rsid w:val="00837B28"/>
    <w:rsid w:val="0084130A"/>
    <w:rsid w:val="00841A67"/>
    <w:rsid w:val="00846B2B"/>
    <w:rsid w:val="0085011F"/>
    <w:rsid w:val="0086065B"/>
    <w:rsid w:val="008656BA"/>
    <w:rsid w:val="008A73FE"/>
    <w:rsid w:val="008B54A3"/>
    <w:rsid w:val="008C0BDD"/>
    <w:rsid w:val="008D4FA6"/>
    <w:rsid w:val="008E0AFF"/>
    <w:rsid w:val="008E19AD"/>
    <w:rsid w:val="00904E17"/>
    <w:rsid w:val="00906088"/>
    <w:rsid w:val="00910635"/>
    <w:rsid w:val="00917569"/>
    <w:rsid w:val="00930C13"/>
    <w:rsid w:val="0093670D"/>
    <w:rsid w:val="00936B4B"/>
    <w:rsid w:val="00942F46"/>
    <w:rsid w:val="00945B2A"/>
    <w:rsid w:val="00952826"/>
    <w:rsid w:val="00962802"/>
    <w:rsid w:val="009634F3"/>
    <w:rsid w:val="009805E5"/>
    <w:rsid w:val="00987AF9"/>
    <w:rsid w:val="0099172F"/>
    <w:rsid w:val="009A2BDF"/>
    <w:rsid w:val="009B263C"/>
    <w:rsid w:val="009B7FFA"/>
    <w:rsid w:val="009C5338"/>
    <w:rsid w:val="009F4F02"/>
    <w:rsid w:val="009F71BC"/>
    <w:rsid w:val="00A0380D"/>
    <w:rsid w:val="00A13BF7"/>
    <w:rsid w:val="00A172B3"/>
    <w:rsid w:val="00A17567"/>
    <w:rsid w:val="00A22D62"/>
    <w:rsid w:val="00A22FF5"/>
    <w:rsid w:val="00A31046"/>
    <w:rsid w:val="00A33C2D"/>
    <w:rsid w:val="00A44232"/>
    <w:rsid w:val="00A44EE8"/>
    <w:rsid w:val="00A46AF6"/>
    <w:rsid w:val="00A56B9D"/>
    <w:rsid w:val="00A57633"/>
    <w:rsid w:val="00A60E4B"/>
    <w:rsid w:val="00A61160"/>
    <w:rsid w:val="00A65E1C"/>
    <w:rsid w:val="00A70BC9"/>
    <w:rsid w:val="00A823B8"/>
    <w:rsid w:val="00A84BDD"/>
    <w:rsid w:val="00A852D8"/>
    <w:rsid w:val="00A914D0"/>
    <w:rsid w:val="00A92BE9"/>
    <w:rsid w:val="00A978FB"/>
    <w:rsid w:val="00AA201B"/>
    <w:rsid w:val="00AA576B"/>
    <w:rsid w:val="00AB1FB3"/>
    <w:rsid w:val="00AB5B95"/>
    <w:rsid w:val="00AD1AC2"/>
    <w:rsid w:val="00AD55B6"/>
    <w:rsid w:val="00AF71D4"/>
    <w:rsid w:val="00B0195A"/>
    <w:rsid w:val="00B023F2"/>
    <w:rsid w:val="00B061AA"/>
    <w:rsid w:val="00B06838"/>
    <w:rsid w:val="00B222B1"/>
    <w:rsid w:val="00B46B41"/>
    <w:rsid w:val="00B46DA4"/>
    <w:rsid w:val="00B567AB"/>
    <w:rsid w:val="00BA056D"/>
    <w:rsid w:val="00BA5032"/>
    <w:rsid w:val="00BB49F4"/>
    <w:rsid w:val="00BB6C08"/>
    <w:rsid w:val="00BC16AB"/>
    <w:rsid w:val="00BC5FA5"/>
    <w:rsid w:val="00BE241F"/>
    <w:rsid w:val="00C064E9"/>
    <w:rsid w:val="00C1279B"/>
    <w:rsid w:val="00C14393"/>
    <w:rsid w:val="00C176D5"/>
    <w:rsid w:val="00C22D90"/>
    <w:rsid w:val="00C241B6"/>
    <w:rsid w:val="00C2438C"/>
    <w:rsid w:val="00C27DEF"/>
    <w:rsid w:val="00C310DF"/>
    <w:rsid w:val="00C32DC6"/>
    <w:rsid w:val="00C35C92"/>
    <w:rsid w:val="00C4775F"/>
    <w:rsid w:val="00C63132"/>
    <w:rsid w:val="00C82965"/>
    <w:rsid w:val="00C84D43"/>
    <w:rsid w:val="00CA0EAA"/>
    <w:rsid w:val="00CA4D79"/>
    <w:rsid w:val="00CB4AA4"/>
    <w:rsid w:val="00CC763F"/>
    <w:rsid w:val="00CD3512"/>
    <w:rsid w:val="00CE3A11"/>
    <w:rsid w:val="00CE73D5"/>
    <w:rsid w:val="00D24CB2"/>
    <w:rsid w:val="00D26441"/>
    <w:rsid w:val="00D351D7"/>
    <w:rsid w:val="00D42B93"/>
    <w:rsid w:val="00D54010"/>
    <w:rsid w:val="00D54CAF"/>
    <w:rsid w:val="00D64E9E"/>
    <w:rsid w:val="00D77F1B"/>
    <w:rsid w:val="00D80B75"/>
    <w:rsid w:val="00D87EB3"/>
    <w:rsid w:val="00D90C5F"/>
    <w:rsid w:val="00DA6481"/>
    <w:rsid w:val="00DA7942"/>
    <w:rsid w:val="00DB2FFC"/>
    <w:rsid w:val="00DB314D"/>
    <w:rsid w:val="00DC3801"/>
    <w:rsid w:val="00DD05C1"/>
    <w:rsid w:val="00DD61DE"/>
    <w:rsid w:val="00DF17AA"/>
    <w:rsid w:val="00DF26E5"/>
    <w:rsid w:val="00DF45F5"/>
    <w:rsid w:val="00E01F46"/>
    <w:rsid w:val="00E024A8"/>
    <w:rsid w:val="00E041B4"/>
    <w:rsid w:val="00E063A0"/>
    <w:rsid w:val="00E06A30"/>
    <w:rsid w:val="00E14EE2"/>
    <w:rsid w:val="00E26894"/>
    <w:rsid w:val="00E27437"/>
    <w:rsid w:val="00E326E4"/>
    <w:rsid w:val="00E43E50"/>
    <w:rsid w:val="00E6245F"/>
    <w:rsid w:val="00E649B3"/>
    <w:rsid w:val="00E652E8"/>
    <w:rsid w:val="00E72BF5"/>
    <w:rsid w:val="00E81FEB"/>
    <w:rsid w:val="00E90A26"/>
    <w:rsid w:val="00EA3E67"/>
    <w:rsid w:val="00EA5D86"/>
    <w:rsid w:val="00EC0819"/>
    <w:rsid w:val="00EC392D"/>
    <w:rsid w:val="00EE5861"/>
    <w:rsid w:val="00EF0153"/>
    <w:rsid w:val="00F005B3"/>
    <w:rsid w:val="00F03DB7"/>
    <w:rsid w:val="00F062E3"/>
    <w:rsid w:val="00F12CA5"/>
    <w:rsid w:val="00F13A0B"/>
    <w:rsid w:val="00F212B8"/>
    <w:rsid w:val="00F23AE2"/>
    <w:rsid w:val="00F27352"/>
    <w:rsid w:val="00F646CF"/>
    <w:rsid w:val="00F74F82"/>
    <w:rsid w:val="00F76473"/>
    <w:rsid w:val="00F85219"/>
    <w:rsid w:val="00F85923"/>
    <w:rsid w:val="00F86785"/>
    <w:rsid w:val="00FA2FAF"/>
    <w:rsid w:val="00FA69CA"/>
    <w:rsid w:val="00FC2DD6"/>
    <w:rsid w:val="00FC7FD7"/>
    <w:rsid w:val="00FD1E58"/>
    <w:rsid w:val="00FD1FE6"/>
    <w:rsid w:val="00FD7190"/>
    <w:rsid w:val="00FE3B23"/>
    <w:rsid w:val="00FE49BB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D62"/>
    <w:rPr>
      <w:rFonts w:ascii="TH SarabunTHAI" w:eastAsia="Calibri" w:hAnsi="TH SarabunTHAI"/>
      <w:sz w:val="32"/>
      <w:szCs w:val="32"/>
    </w:rPr>
  </w:style>
  <w:style w:type="paragraph" w:styleId="1">
    <w:name w:val="heading 1"/>
    <w:basedOn w:val="a"/>
    <w:next w:val="a"/>
    <w:qFormat/>
    <w:rsid w:val="0052264C"/>
    <w:pPr>
      <w:keepNext/>
      <w:jc w:val="center"/>
      <w:outlineLvl w:val="0"/>
    </w:pPr>
    <w:rPr>
      <w:rFonts w:ascii="Angsana New" w:eastAsia="SimSun" w:hAnsi="Angsana New" w:cs="AngsanaUPC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1AC2"/>
    <w:pPr>
      <w:tabs>
        <w:tab w:val="center" w:pos="4153"/>
        <w:tab w:val="right" w:pos="8306"/>
      </w:tabs>
    </w:pPr>
    <w:rPr>
      <w:szCs w:val="37"/>
    </w:rPr>
  </w:style>
  <w:style w:type="character" w:styleId="a4">
    <w:name w:val="page number"/>
    <w:basedOn w:val="a0"/>
    <w:rsid w:val="00AD1AC2"/>
  </w:style>
  <w:style w:type="table" w:styleId="a5">
    <w:name w:val="Table Grid"/>
    <w:basedOn w:val="a1"/>
    <w:rsid w:val="00942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76EB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176EB0"/>
    <w:rPr>
      <w:rFonts w:ascii="Tahoma" w:eastAsia="Calibri" w:hAnsi="Tahoma"/>
      <w:sz w:val="16"/>
    </w:rPr>
  </w:style>
  <w:style w:type="paragraph" w:styleId="a8">
    <w:name w:val="footer"/>
    <w:basedOn w:val="a"/>
    <w:link w:val="a9"/>
    <w:rsid w:val="00E649B3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rsid w:val="00E649B3"/>
    <w:rPr>
      <w:rFonts w:ascii="TH SarabunTHAI" w:eastAsia="Calibri" w:hAnsi="TH SarabunTHAI"/>
      <w:sz w:val="32"/>
      <w:szCs w:val="40"/>
    </w:rPr>
  </w:style>
  <w:style w:type="paragraph" w:styleId="aa">
    <w:name w:val="Body Text"/>
    <w:basedOn w:val="a"/>
    <w:link w:val="ab"/>
    <w:rsid w:val="00A0380D"/>
    <w:rPr>
      <w:rFonts w:ascii="Angsana New" w:eastAsia="Cordia New" w:hAnsi="Angsana New"/>
    </w:rPr>
  </w:style>
  <w:style w:type="character" w:customStyle="1" w:styleId="ab">
    <w:name w:val="เนื้อความ อักขระ"/>
    <w:basedOn w:val="a0"/>
    <w:link w:val="aa"/>
    <w:rsid w:val="00A0380D"/>
    <w:rPr>
      <w:rFonts w:ascii="Angsana New" w:eastAsia="Cordia New" w:hAnsi="Angsana New"/>
      <w:sz w:val="32"/>
      <w:szCs w:val="32"/>
    </w:rPr>
  </w:style>
  <w:style w:type="paragraph" w:styleId="ac">
    <w:name w:val="Title"/>
    <w:basedOn w:val="a"/>
    <w:next w:val="a"/>
    <w:link w:val="ad"/>
    <w:qFormat/>
    <w:rsid w:val="00A0380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Cs w:val="40"/>
      <w:lang w:val="x-none" w:eastAsia="x-none"/>
    </w:rPr>
  </w:style>
  <w:style w:type="character" w:customStyle="1" w:styleId="ad">
    <w:name w:val="ชื่อเรื่อง อักขระ"/>
    <w:basedOn w:val="a0"/>
    <w:link w:val="ac"/>
    <w:rsid w:val="00A0380D"/>
    <w:rPr>
      <w:rFonts w:ascii="Cambria" w:hAnsi="Cambria"/>
      <w:b/>
      <w:bCs/>
      <w:kern w:val="28"/>
      <w:sz w:val="32"/>
      <w:szCs w:val="40"/>
      <w:lang w:val="x-none" w:eastAsia="x-none"/>
    </w:rPr>
  </w:style>
  <w:style w:type="paragraph" w:styleId="ae">
    <w:name w:val="Body Text Indent"/>
    <w:basedOn w:val="a"/>
    <w:link w:val="af"/>
    <w:rsid w:val="00A0380D"/>
    <w:pPr>
      <w:spacing w:after="120"/>
      <w:ind w:left="283"/>
    </w:pPr>
    <w:rPr>
      <w:rFonts w:ascii="Times New Roman" w:eastAsia="SimSun" w:hAnsi="Times New Roman"/>
      <w:sz w:val="24"/>
      <w:szCs w:val="28"/>
      <w:lang w:eastAsia="zh-CN"/>
    </w:rPr>
  </w:style>
  <w:style w:type="character" w:customStyle="1" w:styleId="af">
    <w:name w:val="การเยื้องเนื้อความ อักขระ"/>
    <w:basedOn w:val="a0"/>
    <w:link w:val="ae"/>
    <w:rsid w:val="00A0380D"/>
    <w:rPr>
      <w:rFonts w:eastAsia="SimSun"/>
      <w:sz w:val="24"/>
      <w:szCs w:val="28"/>
      <w:lang w:eastAsia="zh-CN"/>
    </w:rPr>
  </w:style>
  <w:style w:type="paragraph" w:styleId="2">
    <w:name w:val="Body Text 2"/>
    <w:basedOn w:val="a"/>
    <w:link w:val="20"/>
    <w:rsid w:val="00A0380D"/>
    <w:pPr>
      <w:spacing w:after="120" w:line="480" w:lineRule="auto"/>
    </w:pPr>
    <w:rPr>
      <w:rFonts w:ascii="Times New Roman" w:eastAsia="SimSun" w:hAnsi="Times New Roman"/>
      <w:sz w:val="24"/>
      <w:szCs w:val="28"/>
      <w:lang w:eastAsia="zh-CN"/>
    </w:rPr>
  </w:style>
  <w:style w:type="character" w:customStyle="1" w:styleId="20">
    <w:name w:val="เนื้อความ 2 อักขระ"/>
    <w:basedOn w:val="a0"/>
    <w:link w:val="2"/>
    <w:rsid w:val="00A0380D"/>
    <w:rPr>
      <w:rFonts w:eastAsia="SimSun"/>
      <w:sz w:val="24"/>
      <w:szCs w:val="28"/>
      <w:lang w:eastAsia="zh-CN"/>
    </w:rPr>
  </w:style>
  <w:style w:type="paragraph" w:styleId="af0">
    <w:name w:val="List Paragraph"/>
    <w:basedOn w:val="a"/>
    <w:uiPriority w:val="34"/>
    <w:qFormat/>
    <w:rsid w:val="00FC2DD6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D62"/>
    <w:rPr>
      <w:rFonts w:ascii="TH SarabunTHAI" w:eastAsia="Calibri" w:hAnsi="TH SarabunTHAI"/>
      <w:sz w:val="32"/>
      <w:szCs w:val="32"/>
    </w:rPr>
  </w:style>
  <w:style w:type="paragraph" w:styleId="1">
    <w:name w:val="heading 1"/>
    <w:basedOn w:val="a"/>
    <w:next w:val="a"/>
    <w:qFormat/>
    <w:rsid w:val="0052264C"/>
    <w:pPr>
      <w:keepNext/>
      <w:jc w:val="center"/>
      <w:outlineLvl w:val="0"/>
    </w:pPr>
    <w:rPr>
      <w:rFonts w:ascii="Angsana New" w:eastAsia="SimSun" w:hAnsi="Angsana New" w:cs="AngsanaUPC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1AC2"/>
    <w:pPr>
      <w:tabs>
        <w:tab w:val="center" w:pos="4153"/>
        <w:tab w:val="right" w:pos="8306"/>
      </w:tabs>
    </w:pPr>
    <w:rPr>
      <w:szCs w:val="37"/>
    </w:rPr>
  </w:style>
  <w:style w:type="character" w:styleId="a4">
    <w:name w:val="page number"/>
    <w:basedOn w:val="a0"/>
    <w:rsid w:val="00AD1AC2"/>
  </w:style>
  <w:style w:type="table" w:styleId="a5">
    <w:name w:val="Table Grid"/>
    <w:basedOn w:val="a1"/>
    <w:rsid w:val="00942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76EB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176EB0"/>
    <w:rPr>
      <w:rFonts w:ascii="Tahoma" w:eastAsia="Calibri" w:hAnsi="Tahoma"/>
      <w:sz w:val="16"/>
    </w:rPr>
  </w:style>
  <w:style w:type="paragraph" w:styleId="a8">
    <w:name w:val="footer"/>
    <w:basedOn w:val="a"/>
    <w:link w:val="a9"/>
    <w:rsid w:val="00E649B3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rsid w:val="00E649B3"/>
    <w:rPr>
      <w:rFonts w:ascii="TH SarabunTHAI" w:eastAsia="Calibri" w:hAnsi="TH SarabunTHAI"/>
      <w:sz w:val="32"/>
      <w:szCs w:val="40"/>
    </w:rPr>
  </w:style>
  <w:style w:type="paragraph" w:styleId="aa">
    <w:name w:val="Body Text"/>
    <w:basedOn w:val="a"/>
    <w:link w:val="ab"/>
    <w:rsid w:val="00A0380D"/>
    <w:rPr>
      <w:rFonts w:ascii="Angsana New" w:eastAsia="Cordia New" w:hAnsi="Angsana New"/>
    </w:rPr>
  </w:style>
  <w:style w:type="character" w:customStyle="1" w:styleId="ab">
    <w:name w:val="เนื้อความ อักขระ"/>
    <w:basedOn w:val="a0"/>
    <w:link w:val="aa"/>
    <w:rsid w:val="00A0380D"/>
    <w:rPr>
      <w:rFonts w:ascii="Angsana New" w:eastAsia="Cordia New" w:hAnsi="Angsana New"/>
      <w:sz w:val="32"/>
      <w:szCs w:val="32"/>
    </w:rPr>
  </w:style>
  <w:style w:type="paragraph" w:styleId="ac">
    <w:name w:val="Title"/>
    <w:basedOn w:val="a"/>
    <w:next w:val="a"/>
    <w:link w:val="ad"/>
    <w:qFormat/>
    <w:rsid w:val="00A0380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Cs w:val="40"/>
      <w:lang w:val="x-none" w:eastAsia="x-none"/>
    </w:rPr>
  </w:style>
  <w:style w:type="character" w:customStyle="1" w:styleId="ad">
    <w:name w:val="ชื่อเรื่อง อักขระ"/>
    <w:basedOn w:val="a0"/>
    <w:link w:val="ac"/>
    <w:rsid w:val="00A0380D"/>
    <w:rPr>
      <w:rFonts w:ascii="Cambria" w:hAnsi="Cambria"/>
      <w:b/>
      <w:bCs/>
      <w:kern w:val="28"/>
      <w:sz w:val="32"/>
      <w:szCs w:val="40"/>
      <w:lang w:val="x-none" w:eastAsia="x-none"/>
    </w:rPr>
  </w:style>
  <w:style w:type="paragraph" w:styleId="ae">
    <w:name w:val="Body Text Indent"/>
    <w:basedOn w:val="a"/>
    <w:link w:val="af"/>
    <w:rsid w:val="00A0380D"/>
    <w:pPr>
      <w:spacing w:after="120"/>
      <w:ind w:left="283"/>
    </w:pPr>
    <w:rPr>
      <w:rFonts w:ascii="Times New Roman" w:eastAsia="SimSun" w:hAnsi="Times New Roman"/>
      <w:sz w:val="24"/>
      <w:szCs w:val="28"/>
      <w:lang w:eastAsia="zh-CN"/>
    </w:rPr>
  </w:style>
  <w:style w:type="character" w:customStyle="1" w:styleId="af">
    <w:name w:val="การเยื้องเนื้อความ อักขระ"/>
    <w:basedOn w:val="a0"/>
    <w:link w:val="ae"/>
    <w:rsid w:val="00A0380D"/>
    <w:rPr>
      <w:rFonts w:eastAsia="SimSun"/>
      <w:sz w:val="24"/>
      <w:szCs w:val="28"/>
      <w:lang w:eastAsia="zh-CN"/>
    </w:rPr>
  </w:style>
  <w:style w:type="paragraph" w:styleId="2">
    <w:name w:val="Body Text 2"/>
    <w:basedOn w:val="a"/>
    <w:link w:val="20"/>
    <w:rsid w:val="00A0380D"/>
    <w:pPr>
      <w:spacing w:after="120" w:line="480" w:lineRule="auto"/>
    </w:pPr>
    <w:rPr>
      <w:rFonts w:ascii="Times New Roman" w:eastAsia="SimSun" w:hAnsi="Times New Roman"/>
      <w:sz w:val="24"/>
      <w:szCs w:val="28"/>
      <w:lang w:eastAsia="zh-CN"/>
    </w:rPr>
  </w:style>
  <w:style w:type="character" w:customStyle="1" w:styleId="20">
    <w:name w:val="เนื้อความ 2 อักขระ"/>
    <w:basedOn w:val="a0"/>
    <w:link w:val="2"/>
    <w:rsid w:val="00A0380D"/>
    <w:rPr>
      <w:rFonts w:eastAsia="SimSun"/>
      <w:sz w:val="24"/>
      <w:szCs w:val="28"/>
      <w:lang w:eastAsia="zh-CN"/>
    </w:rPr>
  </w:style>
  <w:style w:type="paragraph" w:styleId="af0">
    <w:name w:val="List Paragraph"/>
    <w:basedOn w:val="a"/>
    <w:uiPriority w:val="34"/>
    <w:qFormat/>
    <w:rsid w:val="00FC2DD6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1402</Words>
  <Characters>7998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ประกาศคณะกรรมการพนักงานส่วนตำบลจังหวัดภูเก็ต</vt:lpstr>
      <vt:lpstr>ประกาศคณะกรรมการพนักงานส่วนตำบลจังหวัดภูเก็ต</vt:lpstr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ประกาศคณะกรรมการพนักงานส่วนตำบลจังหวัดภูเก็ต</dc:title>
  <dc:creator>Computer</dc:creator>
  <cp:lastModifiedBy>mini com</cp:lastModifiedBy>
  <cp:revision>3</cp:revision>
  <cp:lastPrinted>2019-05-03T04:36:00Z</cp:lastPrinted>
  <dcterms:created xsi:type="dcterms:W3CDTF">2020-04-16T08:54:00Z</dcterms:created>
  <dcterms:modified xsi:type="dcterms:W3CDTF">2020-04-18T04:49:00Z</dcterms:modified>
</cp:coreProperties>
</file>